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824"/>
        <w:gridCol w:w="6522"/>
        <w:gridCol w:w="2375"/>
        <w:gridCol w:w="2698"/>
        <w:gridCol w:w="2151"/>
      </w:tblGrid>
      <w:tr w:rsidR="00810D50" w:rsidRPr="00810D50" w14:paraId="006BF441" w14:textId="77777777" w:rsidTr="00810D50">
        <w:trPr>
          <w:trHeight w:val="375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80CCE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0065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0FB3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E2809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20</w:t>
            </w:r>
          </w:p>
        </w:tc>
      </w:tr>
      <w:tr w:rsidR="00810D50" w:rsidRPr="00810D50" w14:paraId="11490A80" w14:textId="77777777" w:rsidTr="00810D50">
        <w:trPr>
          <w:trHeight w:val="414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861B75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D83A0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79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374B1B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2027 и 2028 годов» </w:t>
            </w:r>
          </w:p>
        </w:tc>
      </w:tr>
      <w:tr w:rsidR="00810D50" w:rsidRPr="00810D50" w14:paraId="50B2868D" w14:textId="77777777" w:rsidTr="00810D50">
        <w:trPr>
          <w:trHeight w:val="360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4931D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2C855F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054C1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46872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79455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25079962" w14:textId="77777777" w:rsidTr="00810D50">
        <w:trPr>
          <w:trHeight w:val="8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E0AAD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предоставления бюджетных кредитов </w:t>
            </w: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2026 год и на плановый период 2027 и 2028 годов</w:t>
            </w:r>
          </w:p>
        </w:tc>
      </w:tr>
      <w:tr w:rsidR="00810D50" w:rsidRPr="00810D50" w14:paraId="39CEB7B0" w14:textId="77777777" w:rsidTr="00810D50">
        <w:trPr>
          <w:trHeight w:val="360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407F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24D85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4C96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F1EF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43D4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5354B2F5" w14:textId="77777777" w:rsidTr="00810D50">
        <w:trPr>
          <w:trHeight w:val="3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9AE68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 Предоставление бюджетных кредитов в 2026 году</w:t>
            </w:r>
          </w:p>
        </w:tc>
      </w:tr>
      <w:tr w:rsidR="00810D50" w:rsidRPr="00810D50" w14:paraId="6CFD5077" w14:textId="77777777" w:rsidTr="00810D50">
        <w:trPr>
          <w:trHeight w:val="360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23F69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79A4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573D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B1E0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CFC7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18D620C5" w14:textId="77777777" w:rsidTr="00810D50">
        <w:trPr>
          <w:trHeight w:val="375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4E82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A206A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A67F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31FF5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8EDE0CE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10D50" w:rsidRPr="00810D50" w14:paraId="276CF1C5" w14:textId="77777777" w:rsidTr="00810D50">
        <w:trPr>
          <w:trHeight w:val="2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3E88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22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ED51E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6BB4E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9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06EAC9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6A1322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810D50" w:rsidRPr="00810D50" w14:paraId="0AF740D9" w14:textId="77777777" w:rsidTr="00810D50">
        <w:trPr>
          <w:trHeight w:val="2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83D40E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6AED7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E25841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2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4847B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FF4BCA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810D50" w:rsidRPr="00810D50" w14:paraId="1C813A95" w14:textId="77777777" w:rsidTr="00810D50">
        <w:trPr>
          <w:trHeight w:val="20"/>
        </w:trPr>
        <w:tc>
          <w:tcPr>
            <w:tcW w:w="283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A7F6BF2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223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55CF5B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815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4B15F2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38 500,0</w:t>
            </w:r>
          </w:p>
        </w:tc>
        <w:tc>
          <w:tcPr>
            <w:tcW w:w="92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D959BB0" w14:textId="7FCD5EB9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40 000,0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F828050" w14:textId="433F5157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-1 500,0</w:t>
            </w:r>
          </w:p>
        </w:tc>
      </w:tr>
      <w:tr w:rsidR="00810D50" w:rsidRPr="00810D50" w14:paraId="086F7A6C" w14:textId="77777777" w:rsidTr="00810D50">
        <w:trPr>
          <w:trHeight w:val="20"/>
        </w:trPr>
        <w:tc>
          <w:tcPr>
            <w:tcW w:w="283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24B11E7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2238" w:type="pct"/>
            <w:tcBorders>
              <w:top w:val="nil"/>
            </w:tcBorders>
            <w:shd w:val="clear" w:color="000000" w:fill="FFFFFF"/>
            <w:hideMark/>
          </w:tcPr>
          <w:p w14:paraId="39EAF89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hideMark/>
          </w:tcPr>
          <w:p w14:paraId="064EF97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3 293 750,7</w:t>
            </w:r>
          </w:p>
        </w:tc>
        <w:tc>
          <w:tcPr>
            <w:tcW w:w="926" w:type="pct"/>
            <w:tcBorders>
              <w:top w:val="nil"/>
            </w:tcBorders>
            <w:shd w:val="clear" w:color="000000" w:fill="FFFFFF"/>
            <w:hideMark/>
          </w:tcPr>
          <w:p w14:paraId="1EC530CF" w14:textId="25CCB1DA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2 121 138,1</w:t>
            </w:r>
          </w:p>
        </w:tc>
        <w:tc>
          <w:tcPr>
            <w:tcW w:w="738" w:type="pct"/>
            <w:tcBorders>
              <w:top w:val="nil"/>
            </w:tcBorders>
            <w:shd w:val="clear" w:color="000000" w:fill="FFFFFF"/>
            <w:hideMark/>
          </w:tcPr>
          <w:p w14:paraId="0DEE423B" w14:textId="77199C26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1 172 612,6</w:t>
            </w:r>
          </w:p>
        </w:tc>
      </w:tr>
      <w:tr w:rsidR="00810D50" w:rsidRPr="00810D50" w14:paraId="04683D61" w14:textId="77777777" w:rsidTr="00810D50">
        <w:trPr>
          <w:trHeight w:val="20"/>
        </w:trPr>
        <w:tc>
          <w:tcPr>
            <w:tcW w:w="283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7B8426C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23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2D9042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hideMark/>
          </w:tcPr>
          <w:p w14:paraId="4A7FFFC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3 332 250,7</w:t>
            </w:r>
          </w:p>
        </w:tc>
        <w:tc>
          <w:tcPr>
            <w:tcW w:w="926" w:type="pct"/>
            <w:tcBorders>
              <w:top w:val="nil"/>
            </w:tcBorders>
            <w:shd w:val="clear" w:color="000000" w:fill="FFFFFF"/>
            <w:noWrap/>
            <w:hideMark/>
          </w:tcPr>
          <w:p w14:paraId="2B83C843" w14:textId="3CC371BE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2 161 138,1</w:t>
            </w:r>
          </w:p>
        </w:tc>
        <w:tc>
          <w:tcPr>
            <w:tcW w:w="738" w:type="pct"/>
            <w:tcBorders>
              <w:top w:val="nil"/>
            </w:tcBorders>
            <w:shd w:val="clear" w:color="000000" w:fill="FFFFFF"/>
            <w:noWrap/>
            <w:hideMark/>
          </w:tcPr>
          <w:p w14:paraId="79A685CF" w14:textId="3B73AAEE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1 171 112,6</w:t>
            </w:r>
          </w:p>
        </w:tc>
      </w:tr>
    </w:tbl>
    <w:p w14:paraId="57BA0F49" w14:textId="77777777" w:rsidR="00810D50" w:rsidRDefault="00810D50"/>
    <w:p w14:paraId="4B54B657" w14:textId="77777777" w:rsidR="00810D50" w:rsidRDefault="00810D50"/>
    <w:p w14:paraId="45716014" w14:textId="77777777" w:rsidR="00810D50" w:rsidRDefault="00810D50"/>
    <w:p w14:paraId="5C093885" w14:textId="77777777" w:rsidR="00207E7A" w:rsidRDefault="00207E7A"/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4210"/>
        <w:gridCol w:w="1546"/>
        <w:gridCol w:w="2109"/>
        <w:gridCol w:w="1290"/>
        <w:gridCol w:w="1546"/>
        <w:gridCol w:w="2109"/>
        <w:gridCol w:w="1276"/>
      </w:tblGrid>
      <w:tr w:rsidR="00810D50" w:rsidRPr="00810D50" w14:paraId="005BE53B" w14:textId="77777777" w:rsidTr="00810D50">
        <w:trPr>
          <w:trHeight w:val="87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2121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 Предоставление бюджетных кредитов в плановом периоде 2027 и 2028 годов</w:t>
            </w:r>
          </w:p>
        </w:tc>
      </w:tr>
      <w:tr w:rsidR="00810D50" w:rsidRPr="00810D50" w14:paraId="4C9DFFD3" w14:textId="77777777" w:rsidTr="00810D50">
        <w:trPr>
          <w:trHeight w:val="450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5ADB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9763C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AFCDE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3A00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DE13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4C95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C5BA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5021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3E607600" w14:textId="77777777" w:rsidTr="00810D50">
        <w:trPr>
          <w:trHeight w:val="315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C28D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72B6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9C95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DF92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5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63C323F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10D50" w:rsidRPr="00810D50" w14:paraId="51970E9C" w14:textId="77777777" w:rsidTr="00810D50">
        <w:trPr>
          <w:trHeight w:val="20"/>
        </w:trPr>
        <w:tc>
          <w:tcPr>
            <w:tcW w:w="1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BB30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5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08D0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68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026A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160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F8BDD3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810D50" w:rsidRPr="00810D50" w14:paraId="11593766" w14:textId="77777777" w:rsidTr="00810D50">
        <w:trPr>
          <w:trHeight w:val="20"/>
        </w:trPr>
        <w:tc>
          <w:tcPr>
            <w:tcW w:w="1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8510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9A25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065FF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9C5794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D8A23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D486A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3D961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B4EF9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810D50" w:rsidRPr="00810D50" w14:paraId="35743365" w14:textId="77777777" w:rsidTr="00810D50">
        <w:trPr>
          <w:trHeight w:val="20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AF03F8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52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38189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55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14F88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6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8E52E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0FC3F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4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DE606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6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244E2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5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D794C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810D50" w:rsidRPr="00810D50" w14:paraId="5C2D5474" w14:textId="77777777" w:rsidTr="00810D50">
        <w:trPr>
          <w:trHeight w:val="20"/>
        </w:trPr>
        <w:tc>
          <w:tcPr>
            <w:tcW w:w="192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5E4890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152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B68A0A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7E76CAD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440EC35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9B29267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-10 000,0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2A7820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61 500,0</w:t>
            </w: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F338C05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78FA156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11 500,0</w:t>
            </w:r>
          </w:p>
        </w:tc>
      </w:tr>
      <w:tr w:rsidR="00810D50" w:rsidRPr="00810D50" w14:paraId="7553790D" w14:textId="77777777" w:rsidTr="00810D50">
        <w:trPr>
          <w:trHeight w:val="20"/>
        </w:trPr>
        <w:tc>
          <w:tcPr>
            <w:tcW w:w="192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520DDBD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520" w:type="pct"/>
            <w:tcBorders>
              <w:top w:val="nil"/>
            </w:tcBorders>
            <w:shd w:val="clear" w:color="000000" w:fill="FFFFFF"/>
            <w:hideMark/>
          </w:tcPr>
          <w:p w14:paraId="78B821BE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553" w:type="pct"/>
            <w:tcBorders>
              <w:top w:val="nil"/>
            </w:tcBorders>
            <w:shd w:val="clear" w:color="000000" w:fill="FFFFFF"/>
            <w:hideMark/>
          </w:tcPr>
          <w:p w14:paraId="4AF37746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2 108 000,0</w:t>
            </w:r>
          </w:p>
        </w:tc>
        <w:tc>
          <w:tcPr>
            <w:tcW w:w="629" w:type="pct"/>
            <w:tcBorders>
              <w:top w:val="nil"/>
            </w:tcBorders>
            <w:shd w:val="clear" w:color="000000" w:fill="FFFFFF"/>
            <w:hideMark/>
          </w:tcPr>
          <w:p w14:paraId="79339F01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2 108 000,0</w:t>
            </w:r>
          </w:p>
        </w:tc>
        <w:tc>
          <w:tcPr>
            <w:tcW w:w="501" w:type="pct"/>
            <w:tcBorders>
              <w:top w:val="nil"/>
            </w:tcBorders>
            <w:shd w:val="clear" w:color="000000" w:fill="FFFFFF"/>
            <w:noWrap/>
            <w:hideMark/>
          </w:tcPr>
          <w:p w14:paraId="4C67DCC1" w14:textId="7F1B0EA5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483" w:type="pct"/>
            <w:tcBorders>
              <w:top w:val="nil"/>
            </w:tcBorders>
            <w:shd w:val="clear" w:color="000000" w:fill="FFFFFF"/>
            <w:hideMark/>
          </w:tcPr>
          <w:p w14:paraId="478CA776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2 108 000,0</w:t>
            </w:r>
          </w:p>
        </w:tc>
        <w:tc>
          <w:tcPr>
            <w:tcW w:w="614" w:type="pct"/>
            <w:tcBorders>
              <w:top w:val="nil"/>
            </w:tcBorders>
            <w:shd w:val="clear" w:color="000000" w:fill="FFFFFF"/>
            <w:hideMark/>
          </w:tcPr>
          <w:p w14:paraId="7A01416A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2 108 000,0</w:t>
            </w:r>
          </w:p>
        </w:tc>
        <w:tc>
          <w:tcPr>
            <w:tcW w:w="507" w:type="pct"/>
            <w:tcBorders>
              <w:top w:val="nil"/>
            </w:tcBorders>
            <w:shd w:val="clear" w:color="000000" w:fill="FFFFFF"/>
            <w:noWrap/>
            <w:hideMark/>
          </w:tcPr>
          <w:p w14:paraId="1D3780C3" w14:textId="4A4CFDDF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0D50" w:rsidRPr="00810D50" w14:paraId="40D07137" w14:textId="77777777" w:rsidTr="00810D50">
        <w:trPr>
          <w:trHeight w:val="20"/>
        </w:trPr>
        <w:tc>
          <w:tcPr>
            <w:tcW w:w="192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E57DB1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2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B7DB6E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553" w:type="pct"/>
            <w:tcBorders>
              <w:top w:val="nil"/>
            </w:tcBorders>
            <w:shd w:val="clear" w:color="000000" w:fill="FFFFFF"/>
            <w:noWrap/>
            <w:hideMark/>
          </w:tcPr>
          <w:p w14:paraId="10DDE3A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2 148 000,0</w:t>
            </w:r>
          </w:p>
        </w:tc>
        <w:tc>
          <w:tcPr>
            <w:tcW w:w="629" w:type="pct"/>
            <w:tcBorders>
              <w:top w:val="nil"/>
            </w:tcBorders>
            <w:shd w:val="clear" w:color="000000" w:fill="FFFFFF"/>
            <w:noWrap/>
            <w:hideMark/>
          </w:tcPr>
          <w:p w14:paraId="2B73588F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2 158 000,0</w:t>
            </w:r>
          </w:p>
        </w:tc>
        <w:tc>
          <w:tcPr>
            <w:tcW w:w="501" w:type="pct"/>
            <w:tcBorders>
              <w:top w:val="nil"/>
            </w:tcBorders>
            <w:shd w:val="clear" w:color="000000" w:fill="FFFFFF"/>
            <w:noWrap/>
            <w:hideMark/>
          </w:tcPr>
          <w:p w14:paraId="0319261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-10 000,0</w:t>
            </w:r>
          </w:p>
        </w:tc>
        <w:tc>
          <w:tcPr>
            <w:tcW w:w="483" w:type="pct"/>
            <w:tcBorders>
              <w:top w:val="nil"/>
            </w:tcBorders>
            <w:shd w:val="clear" w:color="000000" w:fill="FFFFFF"/>
            <w:noWrap/>
            <w:hideMark/>
          </w:tcPr>
          <w:p w14:paraId="76D7066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2 169 500,0</w:t>
            </w:r>
          </w:p>
        </w:tc>
        <w:tc>
          <w:tcPr>
            <w:tcW w:w="614" w:type="pct"/>
            <w:tcBorders>
              <w:top w:val="nil"/>
            </w:tcBorders>
            <w:shd w:val="clear" w:color="000000" w:fill="FFFFFF"/>
            <w:noWrap/>
            <w:hideMark/>
          </w:tcPr>
          <w:p w14:paraId="321DE3FB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2 158 000,0</w:t>
            </w:r>
          </w:p>
        </w:tc>
        <w:tc>
          <w:tcPr>
            <w:tcW w:w="507" w:type="pct"/>
            <w:tcBorders>
              <w:top w:val="nil"/>
            </w:tcBorders>
            <w:shd w:val="clear" w:color="000000" w:fill="FFFFFF"/>
            <w:noWrap/>
            <w:hideMark/>
          </w:tcPr>
          <w:p w14:paraId="3FBFEC1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11 500,0</w:t>
            </w:r>
          </w:p>
        </w:tc>
      </w:tr>
    </w:tbl>
    <w:p w14:paraId="21F6091D" w14:textId="77777777" w:rsidR="00810D50" w:rsidRDefault="00810D50"/>
    <w:p w14:paraId="7BAD2C89" w14:textId="77777777" w:rsidR="00810D50" w:rsidRDefault="00810D50"/>
    <w:p w14:paraId="377F08FB" w14:textId="77777777" w:rsidR="00810D50" w:rsidRDefault="00810D50"/>
    <w:p w14:paraId="4F47889E" w14:textId="77777777" w:rsidR="00810D50" w:rsidRDefault="00810D50"/>
    <w:p w14:paraId="690DF34E" w14:textId="77777777" w:rsidR="00810D50" w:rsidRDefault="00810D50"/>
    <w:p w14:paraId="30CB2F5E" w14:textId="77777777" w:rsidR="00810D50" w:rsidRDefault="00810D50"/>
    <w:p w14:paraId="5615110E" w14:textId="77777777" w:rsidR="00810D50" w:rsidRDefault="00810D50"/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2002"/>
        <w:gridCol w:w="1745"/>
        <w:gridCol w:w="1757"/>
        <w:gridCol w:w="1585"/>
        <w:gridCol w:w="2081"/>
      </w:tblGrid>
      <w:tr w:rsidR="00810D50" w:rsidRPr="00810D50" w14:paraId="764466B5" w14:textId="77777777" w:rsidTr="00810D50">
        <w:trPr>
          <w:trHeight w:val="375"/>
        </w:trPr>
        <w:tc>
          <w:tcPr>
            <w:tcW w:w="18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A285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A4D2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F7A6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7D76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03CC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53E6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21</w:t>
            </w:r>
          </w:p>
        </w:tc>
      </w:tr>
      <w:tr w:rsidR="00810D50" w:rsidRPr="00810D50" w14:paraId="321184DB" w14:textId="77777777" w:rsidTr="00810D50">
        <w:trPr>
          <w:trHeight w:val="1110"/>
        </w:trPr>
        <w:tc>
          <w:tcPr>
            <w:tcW w:w="185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252AE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EB072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7D4D77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2027 и 2028 годов» </w:t>
            </w:r>
          </w:p>
        </w:tc>
      </w:tr>
      <w:tr w:rsidR="00810D50" w:rsidRPr="00810D50" w14:paraId="79581551" w14:textId="77777777" w:rsidTr="00810D50">
        <w:trPr>
          <w:trHeight w:val="375"/>
        </w:trPr>
        <w:tc>
          <w:tcPr>
            <w:tcW w:w="185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288FE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EE646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E54A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525C1E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A4AF7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EBFD0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26B4EB27" w14:textId="77777777" w:rsidTr="00810D50">
        <w:trPr>
          <w:trHeight w:val="541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36C1C8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Программа государственных внутренних заимствований Чукотского автономного округа на 2026 год и на плановый период 2027 и 2028 годов</w:t>
            </w:r>
          </w:p>
        </w:tc>
      </w:tr>
      <w:tr w:rsidR="00810D50" w:rsidRPr="00810D50" w14:paraId="783B76B0" w14:textId="77777777" w:rsidTr="00810D50">
        <w:trPr>
          <w:trHeight w:val="405"/>
        </w:trPr>
        <w:tc>
          <w:tcPr>
            <w:tcW w:w="185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DF45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825CE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33F553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572322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EB88B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E9E679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245FE001" w14:textId="77777777" w:rsidTr="00810D50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4529C3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1. Государственные внутренние заимствования Чукотского автономного округа на 2026 год </w:t>
            </w:r>
          </w:p>
        </w:tc>
      </w:tr>
      <w:tr w:rsidR="00810D50" w:rsidRPr="00810D50" w14:paraId="00E4BCFC" w14:textId="77777777" w:rsidTr="00810D50">
        <w:trPr>
          <w:trHeight w:val="375"/>
        </w:trPr>
        <w:tc>
          <w:tcPr>
            <w:tcW w:w="185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2148C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F0C50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C401E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8AAD2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172A8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38676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2FFAEF7E" w14:textId="77777777" w:rsidTr="009D5726">
        <w:trPr>
          <w:trHeight w:val="375"/>
        </w:trPr>
        <w:tc>
          <w:tcPr>
            <w:tcW w:w="1853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232B0B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DB32E6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838B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5157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4F3E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8CDF34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10D50" w:rsidRPr="00810D50" w14:paraId="7D847576" w14:textId="77777777" w:rsidTr="009D5726">
        <w:trPr>
          <w:trHeight w:val="20"/>
        </w:trPr>
        <w:tc>
          <w:tcPr>
            <w:tcW w:w="18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C2828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7238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заимствований на 1 января 2026 года</w:t>
            </w:r>
          </w:p>
        </w:tc>
        <w:tc>
          <w:tcPr>
            <w:tcW w:w="174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BAD6B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D3C0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Планируемый объем заимствований на 1 января 2027 года</w:t>
            </w:r>
          </w:p>
        </w:tc>
      </w:tr>
      <w:tr w:rsidR="009D5726" w:rsidRPr="00810D50" w14:paraId="295CAD9D" w14:textId="77777777" w:rsidTr="009D5726">
        <w:trPr>
          <w:trHeight w:val="20"/>
        </w:trPr>
        <w:tc>
          <w:tcPr>
            <w:tcW w:w="185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9B346A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36ACC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F728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9D19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</w:t>
            </w: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B5AE70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810D50" w:rsidRPr="00810D50" w14:paraId="4315AFC5" w14:textId="77777777" w:rsidTr="009D5726">
        <w:trPr>
          <w:trHeight w:val="20"/>
        </w:trPr>
        <w:tc>
          <w:tcPr>
            <w:tcW w:w="185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7D25DE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229A9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99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0ECF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603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DEB6D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190F1F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66213C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08CF42BC" w14:textId="77777777" w:rsidR="00810D50" w:rsidRPr="009D5726" w:rsidRDefault="00810D50" w:rsidP="00810D50">
      <w:pPr>
        <w:spacing w:after="0" w:line="240" w:lineRule="auto"/>
        <w:rPr>
          <w:sz w:val="2"/>
          <w:szCs w:val="2"/>
        </w:rPr>
      </w:pPr>
    </w:p>
    <w:tbl>
      <w:tblPr>
        <w:tblW w:w="5003" w:type="pct"/>
        <w:tblInd w:w="-5" w:type="dxa"/>
        <w:tblLook w:val="04A0" w:firstRow="1" w:lastRow="0" w:firstColumn="1" w:lastColumn="0" w:noHBand="0" w:noVBand="1"/>
      </w:tblPr>
      <w:tblGrid>
        <w:gridCol w:w="5400"/>
        <w:gridCol w:w="2002"/>
        <w:gridCol w:w="1745"/>
        <w:gridCol w:w="1757"/>
        <w:gridCol w:w="1585"/>
        <w:gridCol w:w="2080"/>
      </w:tblGrid>
      <w:tr w:rsidR="00810D50" w:rsidRPr="00810D50" w14:paraId="41B8959C" w14:textId="77777777" w:rsidTr="00810D50">
        <w:trPr>
          <w:trHeight w:val="20"/>
          <w:tblHeader/>
        </w:trPr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050284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68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3E55A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68970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60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76933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5FAEDF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7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86F02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</w:tr>
      <w:tr w:rsidR="00810D50" w:rsidRPr="00810D50" w14:paraId="218A7640" w14:textId="77777777" w:rsidTr="00810D50">
        <w:trPr>
          <w:trHeight w:val="20"/>
        </w:trPr>
        <w:tc>
          <w:tcPr>
            <w:tcW w:w="185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150626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63DBF65D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7 784 382,6 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08872BAD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4 464 431,9 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44A32FD0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436E1F9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2 716 847,4 </w:t>
            </w:r>
          </w:p>
        </w:tc>
        <w:tc>
          <w:tcPr>
            <w:tcW w:w="714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2BEECAC" w14:textId="3AC81309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9 531 967,1</w:t>
            </w:r>
          </w:p>
        </w:tc>
      </w:tr>
      <w:tr w:rsidR="00810D50" w:rsidRPr="00810D50" w14:paraId="0C18A88C" w14:textId="77777777" w:rsidTr="00810D50">
        <w:trPr>
          <w:trHeight w:val="20"/>
        </w:trPr>
        <w:tc>
          <w:tcPr>
            <w:tcW w:w="1853" w:type="pct"/>
            <w:tcBorders>
              <w:top w:val="nil"/>
            </w:tcBorders>
            <w:shd w:val="clear" w:color="000000" w:fill="FFFFFF"/>
            <w:hideMark/>
          </w:tcPr>
          <w:p w14:paraId="57E7412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Государственные ценные бумаги</w:t>
            </w:r>
          </w:p>
        </w:tc>
        <w:tc>
          <w:tcPr>
            <w:tcW w:w="687" w:type="pct"/>
            <w:tcBorders>
              <w:top w:val="nil"/>
            </w:tcBorders>
            <w:shd w:val="clear" w:color="000000" w:fill="FFFFFF"/>
            <w:noWrap/>
            <w:hideMark/>
          </w:tcPr>
          <w:p w14:paraId="5DBB4F15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599" w:type="pct"/>
            <w:tcBorders>
              <w:top w:val="nil"/>
            </w:tcBorders>
            <w:shd w:val="clear" w:color="000000" w:fill="FFFFFF"/>
            <w:noWrap/>
            <w:hideMark/>
          </w:tcPr>
          <w:p w14:paraId="75D5B144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2 140 000,0 </w:t>
            </w:r>
          </w:p>
        </w:tc>
        <w:tc>
          <w:tcPr>
            <w:tcW w:w="603" w:type="pct"/>
            <w:tcBorders>
              <w:top w:val="nil"/>
            </w:tcBorders>
            <w:shd w:val="clear" w:color="000000" w:fill="FFFFFF"/>
            <w:noWrap/>
            <w:hideMark/>
          </w:tcPr>
          <w:p w14:paraId="21FE795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3A81A6FE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714" w:type="pct"/>
            <w:tcBorders>
              <w:top w:val="nil"/>
            </w:tcBorders>
            <w:shd w:val="clear" w:color="000000" w:fill="FFFFFF"/>
            <w:noWrap/>
            <w:hideMark/>
          </w:tcPr>
          <w:p w14:paraId="1AF03472" w14:textId="3ADAF0F5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2 140 000,0</w:t>
            </w:r>
          </w:p>
        </w:tc>
      </w:tr>
      <w:tr w:rsidR="00810D50" w:rsidRPr="00810D50" w14:paraId="28348701" w14:textId="77777777" w:rsidTr="00810D50">
        <w:trPr>
          <w:trHeight w:val="20"/>
        </w:trPr>
        <w:tc>
          <w:tcPr>
            <w:tcW w:w="1853" w:type="pct"/>
            <w:tcBorders>
              <w:top w:val="nil"/>
            </w:tcBorders>
            <w:shd w:val="clear" w:color="000000" w:fill="FFFFFF"/>
            <w:hideMark/>
          </w:tcPr>
          <w:p w14:paraId="2906C001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687" w:type="pct"/>
            <w:tcBorders>
              <w:top w:val="nil"/>
            </w:tcBorders>
            <w:shd w:val="clear" w:color="000000" w:fill="FFFFFF"/>
            <w:noWrap/>
            <w:hideMark/>
          </w:tcPr>
          <w:p w14:paraId="0300A23C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7 644 382,6 </w:t>
            </w:r>
          </w:p>
        </w:tc>
        <w:tc>
          <w:tcPr>
            <w:tcW w:w="599" w:type="pct"/>
            <w:tcBorders>
              <w:top w:val="nil"/>
            </w:tcBorders>
            <w:shd w:val="clear" w:color="000000" w:fill="FFFFFF"/>
            <w:noWrap/>
            <w:hideMark/>
          </w:tcPr>
          <w:p w14:paraId="4A5C904B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2 324 431,9 </w:t>
            </w:r>
          </w:p>
        </w:tc>
        <w:tc>
          <w:tcPr>
            <w:tcW w:w="603" w:type="pct"/>
            <w:tcBorders>
              <w:top w:val="nil"/>
            </w:tcBorders>
            <w:shd w:val="clear" w:color="000000" w:fill="FFFFFF"/>
            <w:noWrap/>
            <w:hideMark/>
          </w:tcPr>
          <w:p w14:paraId="5C186570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2EF8628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2 576 847,4 </w:t>
            </w:r>
          </w:p>
        </w:tc>
        <w:tc>
          <w:tcPr>
            <w:tcW w:w="714" w:type="pct"/>
            <w:tcBorders>
              <w:top w:val="nil"/>
            </w:tcBorders>
            <w:shd w:val="clear" w:color="000000" w:fill="FFFFFF"/>
            <w:noWrap/>
            <w:hideMark/>
          </w:tcPr>
          <w:p w14:paraId="09E819DA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7 391 967,1 </w:t>
            </w:r>
          </w:p>
        </w:tc>
      </w:tr>
      <w:tr w:rsidR="00810D50" w:rsidRPr="00810D50" w14:paraId="558C8320" w14:textId="77777777" w:rsidTr="00810D50">
        <w:trPr>
          <w:trHeight w:val="20"/>
        </w:trPr>
        <w:tc>
          <w:tcPr>
            <w:tcW w:w="1853" w:type="pct"/>
            <w:tcBorders>
              <w:top w:val="nil"/>
            </w:tcBorders>
            <w:shd w:val="clear" w:color="000000" w:fill="FFFFFF"/>
            <w:hideMark/>
          </w:tcPr>
          <w:p w14:paraId="022BFDC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687" w:type="pct"/>
            <w:tcBorders>
              <w:top w:val="nil"/>
            </w:tcBorders>
            <w:shd w:val="clear" w:color="000000" w:fill="FFFFFF"/>
            <w:hideMark/>
          </w:tcPr>
          <w:p w14:paraId="6CB412B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99" w:type="pct"/>
            <w:tcBorders>
              <w:top w:val="nil"/>
            </w:tcBorders>
            <w:shd w:val="clear" w:color="000000" w:fill="FFFFFF"/>
            <w:noWrap/>
            <w:hideMark/>
          </w:tcPr>
          <w:p w14:paraId="533EB24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603" w:type="pct"/>
            <w:tcBorders>
              <w:top w:val="nil"/>
            </w:tcBorders>
            <w:shd w:val="clear" w:color="000000" w:fill="FFFFFF"/>
            <w:noWrap/>
            <w:hideMark/>
          </w:tcPr>
          <w:p w14:paraId="274A166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604A214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714" w:type="pct"/>
            <w:tcBorders>
              <w:top w:val="nil"/>
            </w:tcBorders>
            <w:shd w:val="clear" w:color="000000" w:fill="FFFFFF"/>
            <w:noWrap/>
            <w:hideMark/>
          </w:tcPr>
          <w:p w14:paraId="16EB223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810D50" w:rsidRPr="00810D50" w14:paraId="7BBA5ADE" w14:textId="77777777" w:rsidTr="00810D50">
        <w:trPr>
          <w:trHeight w:val="20"/>
        </w:trPr>
        <w:tc>
          <w:tcPr>
            <w:tcW w:w="1853" w:type="pct"/>
            <w:tcBorders>
              <w:top w:val="nil"/>
            </w:tcBorders>
            <w:shd w:val="clear" w:color="000000" w:fill="FFFFFF"/>
            <w:hideMark/>
          </w:tcPr>
          <w:p w14:paraId="0A8F591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687" w:type="pct"/>
            <w:tcBorders>
              <w:top w:val="nil"/>
            </w:tcBorders>
            <w:shd w:val="clear" w:color="000000" w:fill="FFFFFF"/>
            <w:noWrap/>
            <w:hideMark/>
          </w:tcPr>
          <w:p w14:paraId="38598180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6 875 017,5 </w:t>
            </w:r>
          </w:p>
        </w:tc>
        <w:tc>
          <w:tcPr>
            <w:tcW w:w="599" w:type="pct"/>
            <w:tcBorders>
              <w:top w:val="nil"/>
            </w:tcBorders>
            <w:shd w:val="clear" w:color="000000" w:fill="FFFFFF"/>
            <w:noWrap/>
            <w:hideMark/>
          </w:tcPr>
          <w:p w14:paraId="5CC9E38A" w14:textId="42D08B60" w:rsidR="00810D50" w:rsidRPr="00810D50" w:rsidRDefault="009D5726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="00810D50"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03" w:type="pct"/>
            <w:tcBorders>
              <w:top w:val="nil"/>
            </w:tcBorders>
            <w:shd w:val="clear" w:color="000000" w:fill="FFFFFF"/>
            <w:noWrap/>
            <w:hideMark/>
          </w:tcPr>
          <w:p w14:paraId="482B0F62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30.11.2039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36F9EBCF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435 521,5 </w:t>
            </w:r>
          </w:p>
        </w:tc>
        <w:tc>
          <w:tcPr>
            <w:tcW w:w="714" w:type="pct"/>
            <w:tcBorders>
              <w:top w:val="nil"/>
            </w:tcBorders>
            <w:shd w:val="clear" w:color="000000" w:fill="FFFFFF"/>
            <w:noWrap/>
            <w:hideMark/>
          </w:tcPr>
          <w:p w14:paraId="2CD8296F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6 439 496,0 </w:t>
            </w:r>
          </w:p>
        </w:tc>
      </w:tr>
      <w:tr w:rsidR="00810D50" w:rsidRPr="00810D50" w14:paraId="42DDE420" w14:textId="77777777" w:rsidTr="00810D50">
        <w:trPr>
          <w:trHeight w:val="20"/>
        </w:trPr>
        <w:tc>
          <w:tcPr>
            <w:tcW w:w="1853" w:type="pct"/>
            <w:tcBorders>
              <w:top w:val="nil"/>
            </w:tcBorders>
            <w:shd w:val="clear" w:color="000000" w:fill="FFFFFF"/>
            <w:hideMark/>
          </w:tcPr>
          <w:p w14:paraId="373CE4C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на финансовое обеспечение реализации инфраструктурных проектов</w:t>
            </w:r>
          </w:p>
        </w:tc>
        <w:tc>
          <w:tcPr>
            <w:tcW w:w="687" w:type="pct"/>
            <w:tcBorders>
              <w:top w:val="nil"/>
            </w:tcBorders>
            <w:shd w:val="clear" w:color="000000" w:fill="FFFFFF"/>
            <w:noWrap/>
            <w:hideMark/>
          </w:tcPr>
          <w:p w14:paraId="36221A2F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314 389,0 </w:t>
            </w:r>
          </w:p>
        </w:tc>
        <w:tc>
          <w:tcPr>
            <w:tcW w:w="599" w:type="pct"/>
            <w:tcBorders>
              <w:top w:val="nil"/>
            </w:tcBorders>
            <w:shd w:val="clear" w:color="000000" w:fill="FFFFFF"/>
            <w:noWrap/>
            <w:hideMark/>
          </w:tcPr>
          <w:p w14:paraId="55536021" w14:textId="1D828D7C" w:rsidR="00810D50" w:rsidRPr="00810D50" w:rsidRDefault="009D5726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="00810D50"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03" w:type="pct"/>
            <w:tcBorders>
              <w:top w:val="nil"/>
            </w:tcBorders>
            <w:shd w:val="clear" w:color="000000" w:fill="FFFFFF"/>
            <w:noWrap/>
            <w:hideMark/>
          </w:tcPr>
          <w:p w14:paraId="7A9BB0C5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13.12.2039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41D96D27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25 181,0 </w:t>
            </w:r>
          </w:p>
        </w:tc>
        <w:tc>
          <w:tcPr>
            <w:tcW w:w="714" w:type="pct"/>
            <w:tcBorders>
              <w:top w:val="nil"/>
            </w:tcBorders>
            <w:shd w:val="clear" w:color="000000" w:fill="FFFFFF"/>
            <w:noWrap/>
            <w:hideMark/>
          </w:tcPr>
          <w:p w14:paraId="4D3D471C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289 208,0 </w:t>
            </w:r>
          </w:p>
        </w:tc>
      </w:tr>
      <w:tr w:rsidR="00810D50" w:rsidRPr="00810D50" w14:paraId="1B004366" w14:textId="77777777" w:rsidTr="009D5726">
        <w:trPr>
          <w:trHeight w:val="308"/>
        </w:trPr>
        <w:tc>
          <w:tcPr>
            <w:tcW w:w="1853" w:type="pct"/>
            <w:tcBorders>
              <w:top w:val="nil"/>
              <w:bottom w:val="nil"/>
            </w:tcBorders>
            <w:shd w:val="clear" w:color="000000" w:fill="FFFFFF"/>
            <w:hideMark/>
          </w:tcPr>
          <w:p w14:paraId="55856921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7A1EF81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105 883,1 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1209A25" w14:textId="5FA18B7B" w:rsidR="00810D50" w:rsidRPr="00810D50" w:rsidRDefault="009D5726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="00810D50"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2AC646C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25.10.2038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396D34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8 144,9 </w:t>
            </w:r>
          </w:p>
        </w:tc>
        <w:tc>
          <w:tcPr>
            <w:tcW w:w="714" w:type="pct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C343C76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97 738,2 </w:t>
            </w:r>
          </w:p>
        </w:tc>
      </w:tr>
      <w:tr w:rsidR="00810D50" w:rsidRPr="00810D50" w14:paraId="016F0715" w14:textId="77777777" w:rsidTr="00810D50">
        <w:trPr>
          <w:trHeight w:val="20"/>
        </w:trPr>
        <w:tc>
          <w:tcPr>
            <w:tcW w:w="1853" w:type="pct"/>
            <w:shd w:val="clear" w:color="000000" w:fill="FFFFFF"/>
            <w:hideMark/>
          </w:tcPr>
          <w:p w14:paraId="7426734C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пополнение остатка средств на едином счете бюджета</w:t>
            </w:r>
          </w:p>
        </w:tc>
        <w:tc>
          <w:tcPr>
            <w:tcW w:w="687" w:type="pct"/>
            <w:shd w:val="clear" w:color="000000" w:fill="FFFFFF"/>
            <w:noWrap/>
            <w:hideMark/>
          </w:tcPr>
          <w:p w14:paraId="0222233F" w14:textId="0745E625" w:rsidR="00810D50" w:rsidRPr="00810D50" w:rsidRDefault="009D5726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="00810D50"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599" w:type="pct"/>
            <w:shd w:val="clear" w:color="000000" w:fill="FFFFFF"/>
            <w:noWrap/>
            <w:hideMark/>
          </w:tcPr>
          <w:p w14:paraId="72AEEC71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2 108 000,0 </w:t>
            </w:r>
          </w:p>
        </w:tc>
        <w:tc>
          <w:tcPr>
            <w:tcW w:w="603" w:type="pct"/>
            <w:shd w:val="clear" w:color="000000" w:fill="FFFFFF"/>
            <w:noWrap/>
            <w:hideMark/>
          </w:tcPr>
          <w:p w14:paraId="3BB1B2F9" w14:textId="3DBEAA14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20.12.202</w:t>
            </w:r>
            <w:r w:rsidR="00CF72A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44" w:type="pct"/>
            <w:shd w:val="clear" w:color="000000" w:fill="FFFFFF"/>
            <w:noWrap/>
            <w:hideMark/>
          </w:tcPr>
          <w:p w14:paraId="2B2BD80B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2 108 000,0 </w:t>
            </w:r>
          </w:p>
        </w:tc>
        <w:tc>
          <w:tcPr>
            <w:tcW w:w="714" w:type="pct"/>
            <w:shd w:val="clear" w:color="000000" w:fill="FFFFFF"/>
            <w:noWrap/>
            <w:hideMark/>
          </w:tcPr>
          <w:p w14:paraId="4C0BF2D1" w14:textId="114C7E31" w:rsidR="00810D50" w:rsidRPr="00810D50" w:rsidRDefault="009D5726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="00810D50"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</w:tr>
      <w:tr w:rsidR="00810D50" w:rsidRPr="00810D50" w14:paraId="3E5865A4" w14:textId="77777777" w:rsidTr="00810D50">
        <w:trPr>
          <w:trHeight w:val="20"/>
        </w:trPr>
        <w:tc>
          <w:tcPr>
            <w:tcW w:w="1853" w:type="pct"/>
            <w:tcBorders>
              <w:top w:val="nil"/>
            </w:tcBorders>
            <w:shd w:val="clear" w:color="000000" w:fill="FFFFFF"/>
            <w:hideMark/>
          </w:tcPr>
          <w:p w14:paraId="1B6F6B3A" w14:textId="547C423B" w:rsidR="00810D50" w:rsidRPr="00810D50" w:rsidRDefault="0020730E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казначейские инфраструктурные кредиты</w:t>
            </w:r>
          </w:p>
        </w:tc>
        <w:tc>
          <w:tcPr>
            <w:tcW w:w="687" w:type="pct"/>
            <w:tcBorders>
              <w:top w:val="nil"/>
            </w:tcBorders>
            <w:shd w:val="clear" w:color="000000" w:fill="FFFFFF"/>
            <w:noWrap/>
            <w:hideMark/>
          </w:tcPr>
          <w:p w14:paraId="1C714533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349 093,0 </w:t>
            </w:r>
          </w:p>
        </w:tc>
        <w:tc>
          <w:tcPr>
            <w:tcW w:w="599" w:type="pct"/>
            <w:tcBorders>
              <w:top w:val="nil"/>
            </w:tcBorders>
            <w:shd w:val="clear" w:color="000000" w:fill="FFFFFF"/>
            <w:noWrap/>
            <w:hideMark/>
          </w:tcPr>
          <w:p w14:paraId="40786C30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216 431,9 </w:t>
            </w:r>
          </w:p>
        </w:tc>
        <w:tc>
          <w:tcPr>
            <w:tcW w:w="603" w:type="pct"/>
            <w:tcBorders>
              <w:top w:val="nil"/>
            </w:tcBorders>
            <w:shd w:val="clear" w:color="000000" w:fill="FFFFFF"/>
            <w:noWrap/>
            <w:hideMark/>
          </w:tcPr>
          <w:p w14:paraId="66DB4789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31.12.2045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0554500E" w14:textId="1DC7CBA0" w:rsidR="00810D50" w:rsidRPr="00810D50" w:rsidRDefault="009D5726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="00810D50"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714" w:type="pct"/>
            <w:tcBorders>
              <w:top w:val="nil"/>
            </w:tcBorders>
            <w:shd w:val="clear" w:color="000000" w:fill="FFFFFF"/>
            <w:noWrap/>
            <w:hideMark/>
          </w:tcPr>
          <w:p w14:paraId="0E8FD12D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565 524,9 </w:t>
            </w:r>
          </w:p>
        </w:tc>
      </w:tr>
    </w:tbl>
    <w:p w14:paraId="4C94503C" w14:textId="77777777" w:rsidR="00810D50" w:rsidRDefault="00810D50"/>
    <w:p w14:paraId="687686A9" w14:textId="77777777" w:rsidR="0020730E" w:rsidRDefault="0020730E"/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897"/>
        <w:gridCol w:w="1567"/>
        <w:gridCol w:w="1372"/>
        <w:gridCol w:w="1380"/>
        <w:gridCol w:w="1439"/>
        <w:gridCol w:w="1559"/>
        <w:gridCol w:w="1418"/>
        <w:gridCol w:w="1275"/>
        <w:gridCol w:w="1560"/>
        <w:gridCol w:w="1559"/>
      </w:tblGrid>
      <w:tr w:rsidR="00810D50" w:rsidRPr="00810D50" w14:paraId="751C7D70" w14:textId="77777777" w:rsidTr="009D5726">
        <w:trPr>
          <w:trHeight w:val="64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FA3DCE" w14:textId="77777777" w:rsid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2. Государственные внутренние заимствования Чукотского автономного округа</w:t>
            </w:r>
          </w:p>
          <w:p w14:paraId="3A01E0DE" w14:textId="23A1CB20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на плановый период 2027 и 2028 годов</w:t>
            </w:r>
          </w:p>
        </w:tc>
      </w:tr>
      <w:tr w:rsidR="00810D50" w:rsidRPr="00810D50" w14:paraId="75817757" w14:textId="77777777" w:rsidTr="009D5726">
        <w:trPr>
          <w:trHeight w:val="255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514E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F5B8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7F93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0169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F320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F704A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3ABCF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1317B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28AF2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9453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0D50" w:rsidRPr="00810D50" w14:paraId="54E390D6" w14:textId="77777777" w:rsidTr="009D5726">
        <w:trPr>
          <w:trHeight w:val="375"/>
        </w:trPr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2CC4A6E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2502152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B2BF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1B5B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4D5F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AA05BB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A406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B4DA7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E08C7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10D50" w:rsidRPr="00810D50" w14:paraId="27A019A8" w14:textId="77777777" w:rsidTr="009D5726">
        <w:trPr>
          <w:trHeight w:val="20"/>
        </w:trPr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833B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4C261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Планируемый объем заимствований на 1 января 2027 года</w:t>
            </w:r>
          </w:p>
        </w:tc>
        <w:tc>
          <w:tcPr>
            <w:tcW w:w="41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41E75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54E839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Планируемый объем заимствований на 1 января 2028 года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5D9098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118C5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Планируемый объем заимствований на 1 января 2029 года</w:t>
            </w:r>
          </w:p>
        </w:tc>
      </w:tr>
      <w:tr w:rsidR="00810D50" w:rsidRPr="00810D50" w14:paraId="006978B9" w14:textId="77777777" w:rsidTr="009D5726">
        <w:trPr>
          <w:trHeight w:val="20"/>
        </w:trPr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04FE93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A71E41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056B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B7FAD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6DD77A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F0560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174A2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842AC5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810D50" w:rsidRPr="00810D50" w14:paraId="41A87D70" w14:textId="77777777" w:rsidTr="009D5726">
        <w:trPr>
          <w:trHeight w:val="20"/>
        </w:trPr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490AA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2B74E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092E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380" w:type="dxa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1026A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2464319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88DE7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CB408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7C8A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594BF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C41D65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1BD76A8D" w14:textId="77777777" w:rsidR="009D5726" w:rsidRPr="009D5726" w:rsidRDefault="009D5726" w:rsidP="009D5726">
      <w:pPr>
        <w:spacing w:after="0"/>
        <w:rPr>
          <w:sz w:val="2"/>
          <w:szCs w:val="2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897"/>
        <w:gridCol w:w="1567"/>
        <w:gridCol w:w="1372"/>
        <w:gridCol w:w="1380"/>
        <w:gridCol w:w="1439"/>
        <w:gridCol w:w="1559"/>
        <w:gridCol w:w="1418"/>
        <w:gridCol w:w="1275"/>
        <w:gridCol w:w="1560"/>
        <w:gridCol w:w="1559"/>
      </w:tblGrid>
      <w:tr w:rsidR="00810D50" w:rsidRPr="00810D50" w14:paraId="32409273" w14:textId="77777777" w:rsidTr="009D5726">
        <w:trPr>
          <w:trHeight w:val="20"/>
          <w:tblHeader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E1120B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7E2077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B0416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CB0EB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601A3E9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7F9D21F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5FEDD1C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D753996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52F1518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A491F40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810D50" w:rsidRPr="00810D50" w14:paraId="5162ED38" w14:textId="77777777" w:rsidTr="009D5726">
        <w:trPr>
          <w:trHeight w:val="20"/>
        </w:trPr>
        <w:tc>
          <w:tcPr>
            <w:tcW w:w="1897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23F0218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6403506" w14:textId="0B940D57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9 531 967,1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183F0D03" w14:textId="0E526D72" w:rsidR="00810D50" w:rsidRPr="00810D50" w:rsidRDefault="00CF72A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F72A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2 481 635,4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45E2D9DF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2ACD192E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2 741 782,6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194BB309" w14:textId="12F00EB3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9 271 819,9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08201207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3 296 991,6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51603B0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3C58D5A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2 757 242,0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CCCA1AA" w14:textId="4431E4A2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9 811 569,5</w:t>
            </w:r>
          </w:p>
        </w:tc>
      </w:tr>
      <w:tr w:rsidR="00810D50" w:rsidRPr="00810D50" w14:paraId="74700EF0" w14:textId="77777777" w:rsidTr="009D5726">
        <w:trPr>
          <w:trHeight w:val="20"/>
        </w:trPr>
        <w:tc>
          <w:tcPr>
            <w:tcW w:w="1897" w:type="dxa"/>
            <w:tcBorders>
              <w:top w:val="nil"/>
            </w:tcBorders>
            <w:shd w:val="clear" w:color="000000" w:fill="FFFFFF"/>
            <w:hideMark/>
          </w:tcPr>
          <w:p w14:paraId="5B335DED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567" w:type="dxa"/>
            <w:tcBorders>
              <w:top w:val="nil"/>
            </w:tcBorders>
            <w:shd w:val="clear" w:color="000000" w:fill="FFFFFF"/>
            <w:noWrap/>
            <w:hideMark/>
          </w:tcPr>
          <w:p w14:paraId="5CA72C1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72" w:type="dxa"/>
            <w:tcBorders>
              <w:top w:val="nil"/>
            </w:tcBorders>
            <w:shd w:val="clear" w:color="000000" w:fill="FFFFFF"/>
            <w:noWrap/>
            <w:hideMark/>
          </w:tcPr>
          <w:p w14:paraId="1453EDF0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</w:tcBorders>
            <w:shd w:val="clear" w:color="000000" w:fill="FFFFFF"/>
            <w:noWrap/>
            <w:hideMark/>
          </w:tcPr>
          <w:p w14:paraId="72DBD9C4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39" w:type="dxa"/>
            <w:tcBorders>
              <w:top w:val="nil"/>
            </w:tcBorders>
            <w:shd w:val="clear" w:color="000000" w:fill="FFFFFF"/>
            <w:noWrap/>
            <w:hideMark/>
          </w:tcPr>
          <w:p w14:paraId="773E1C4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hideMark/>
          </w:tcPr>
          <w:p w14:paraId="24CFB52C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hideMark/>
          </w:tcPr>
          <w:p w14:paraId="4F6629AE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000000" w:fill="FFFFFF"/>
            <w:noWrap/>
            <w:hideMark/>
          </w:tcPr>
          <w:p w14:paraId="1D59EA1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hideMark/>
          </w:tcPr>
          <w:p w14:paraId="1D76C4E2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hideMark/>
          </w:tcPr>
          <w:p w14:paraId="706BD8FB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810D50" w:rsidRPr="00810D50" w14:paraId="0D6467EF" w14:textId="77777777" w:rsidTr="009D5726">
        <w:trPr>
          <w:trHeight w:val="20"/>
        </w:trPr>
        <w:tc>
          <w:tcPr>
            <w:tcW w:w="1897" w:type="dxa"/>
            <w:tcBorders>
              <w:top w:val="nil"/>
            </w:tcBorders>
            <w:shd w:val="clear" w:color="000000" w:fill="FFFFFF"/>
            <w:hideMark/>
          </w:tcPr>
          <w:p w14:paraId="09FA13D6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Государственные ценные бумаги</w:t>
            </w:r>
          </w:p>
        </w:tc>
        <w:tc>
          <w:tcPr>
            <w:tcW w:w="1567" w:type="dxa"/>
            <w:tcBorders>
              <w:top w:val="nil"/>
            </w:tcBorders>
            <w:shd w:val="clear" w:color="000000" w:fill="FFFFFF"/>
            <w:noWrap/>
            <w:hideMark/>
          </w:tcPr>
          <w:p w14:paraId="59D7BBF4" w14:textId="0BD6656C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2 140 000,0</w:t>
            </w:r>
          </w:p>
        </w:tc>
        <w:tc>
          <w:tcPr>
            <w:tcW w:w="1372" w:type="dxa"/>
            <w:tcBorders>
              <w:top w:val="nil"/>
            </w:tcBorders>
            <w:shd w:val="clear" w:color="000000" w:fill="FFFFFF"/>
            <w:noWrap/>
            <w:hideMark/>
          </w:tcPr>
          <w:p w14:paraId="445256DB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1380" w:type="dxa"/>
            <w:tcBorders>
              <w:top w:val="nil"/>
            </w:tcBorders>
            <w:shd w:val="clear" w:color="000000" w:fill="FFFFFF"/>
            <w:noWrap/>
            <w:hideMark/>
          </w:tcPr>
          <w:p w14:paraId="25DAF9E2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39" w:type="dxa"/>
            <w:tcBorders>
              <w:top w:val="nil"/>
            </w:tcBorders>
            <w:shd w:val="clear" w:color="000000" w:fill="FFFFFF"/>
            <w:noWrap/>
            <w:hideMark/>
          </w:tcPr>
          <w:p w14:paraId="5CB12346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hideMark/>
          </w:tcPr>
          <w:p w14:paraId="12A31BE9" w14:textId="31CE00F8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2 140 000,0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hideMark/>
          </w:tcPr>
          <w:p w14:paraId="16726734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1275" w:type="dxa"/>
            <w:tcBorders>
              <w:top w:val="nil"/>
            </w:tcBorders>
            <w:shd w:val="clear" w:color="000000" w:fill="FFFFFF"/>
            <w:noWrap/>
            <w:hideMark/>
          </w:tcPr>
          <w:p w14:paraId="3DEDFA2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hideMark/>
          </w:tcPr>
          <w:p w14:paraId="6DA26FD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hideMark/>
          </w:tcPr>
          <w:p w14:paraId="0BA9D531" w14:textId="76C129E5" w:rsidR="00810D50" w:rsidRPr="00810D50" w:rsidRDefault="0020730E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2 140 000,0</w:t>
            </w:r>
          </w:p>
        </w:tc>
      </w:tr>
      <w:tr w:rsidR="00810D50" w:rsidRPr="00810D50" w14:paraId="13B4CC1B" w14:textId="77777777" w:rsidTr="009D5726">
        <w:trPr>
          <w:trHeight w:val="20"/>
        </w:trPr>
        <w:tc>
          <w:tcPr>
            <w:tcW w:w="1897" w:type="dxa"/>
            <w:tcBorders>
              <w:top w:val="nil"/>
            </w:tcBorders>
            <w:shd w:val="clear" w:color="000000" w:fill="FFFFFF"/>
            <w:hideMark/>
          </w:tcPr>
          <w:p w14:paraId="5FF3F8F7" w14:textId="77777777" w:rsidR="00810D50" w:rsidRPr="00810D50" w:rsidRDefault="00810D50" w:rsidP="0081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бюджетные кредиты, привлеченные из федерального бюджета </w:t>
            </w:r>
          </w:p>
        </w:tc>
        <w:tc>
          <w:tcPr>
            <w:tcW w:w="1567" w:type="dxa"/>
            <w:tcBorders>
              <w:top w:val="nil"/>
            </w:tcBorders>
            <w:shd w:val="clear" w:color="000000" w:fill="FFFFFF"/>
            <w:noWrap/>
            <w:hideMark/>
          </w:tcPr>
          <w:p w14:paraId="2DA2FDF7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7 391 967,1 </w:t>
            </w:r>
          </w:p>
        </w:tc>
        <w:tc>
          <w:tcPr>
            <w:tcW w:w="1372" w:type="dxa"/>
            <w:tcBorders>
              <w:top w:val="nil"/>
            </w:tcBorders>
            <w:shd w:val="clear" w:color="000000" w:fill="FFFFFF"/>
            <w:noWrap/>
            <w:hideMark/>
          </w:tcPr>
          <w:p w14:paraId="60F5A53A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2 341 635,4 </w:t>
            </w:r>
          </w:p>
        </w:tc>
        <w:tc>
          <w:tcPr>
            <w:tcW w:w="1380" w:type="dxa"/>
            <w:tcBorders>
              <w:top w:val="nil"/>
            </w:tcBorders>
            <w:shd w:val="clear" w:color="000000" w:fill="FFFFFF"/>
            <w:noWrap/>
            <w:hideMark/>
          </w:tcPr>
          <w:p w14:paraId="4AD07A43" w14:textId="77777777" w:rsidR="00810D50" w:rsidRPr="00810D50" w:rsidRDefault="00810D50" w:rsidP="0081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31.12.2045</w:t>
            </w:r>
          </w:p>
        </w:tc>
        <w:tc>
          <w:tcPr>
            <w:tcW w:w="1439" w:type="dxa"/>
            <w:tcBorders>
              <w:top w:val="nil"/>
            </w:tcBorders>
            <w:shd w:val="clear" w:color="000000" w:fill="FFFFFF"/>
            <w:noWrap/>
            <w:hideMark/>
          </w:tcPr>
          <w:p w14:paraId="3AEF2E2A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2 601 782,6 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hideMark/>
          </w:tcPr>
          <w:p w14:paraId="04CAC23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7 131 819,9 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hideMark/>
          </w:tcPr>
          <w:p w14:paraId="7189CAB0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3 156 991,6 </w:t>
            </w:r>
          </w:p>
        </w:tc>
        <w:tc>
          <w:tcPr>
            <w:tcW w:w="1275" w:type="dxa"/>
            <w:tcBorders>
              <w:top w:val="nil"/>
            </w:tcBorders>
            <w:shd w:val="clear" w:color="000000" w:fill="FFFFFF"/>
            <w:noWrap/>
            <w:hideMark/>
          </w:tcPr>
          <w:p w14:paraId="4E31B4CD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hideMark/>
          </w:tcPr>
          <w:p w14:paraId="63F207D8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2 617 242,0 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hideMark/>
          </w:tcPr>
          <w:p w14:paraId="5723CE79" w14:textId="77777777" w:rsidR="00810D50" w:rsidRPr="00810D50" w:rsidRDefault="00810D50" w:rsidP="0081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10D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7 671 569,5 </w:t>
            </w:r>
          </w:p>
        </w:tc>
      </w:tr>
    </w:tbl>
    <w:p w14:paraId="5FB67C09" w14:textId="77777777" w:rsidR="00810D50" w:rsidRDefault="00810D50"/>
    <w:p w14:paraId="3E89FDCB" w14:textId="77777777" w:rsidR="009D5726" w:rsidRDefault="009D5726"/>
    <w:p w14:paraId="2117DABD" w14:textId="77777777" w:rsidR="009D5726" w:rsidRDefault="009D5726"/>
    <w:p w14:paraId="4FD3CE01" w14:textId="77777777" w:rsidR="009D5726" w:rsidRDefault="009D5726"/>
    <w:p w14:paraId="1B9D95A7" w14:textId="77777777" w:rsidR="009D5726" w:rsidRDefault="009D5726"/>
    <w:p w14:paraId="4193F252" w14:textId="77777777" w:rsidR="009D5726" w:rsidRDefault="009D5726"/>
    <w:p w14:paraId="74206196" w14:textId="77777777" w:rsidR="009D5726" w:rsidRDefault="009D5726"/>
    <w:p w14:paraId="2F6976D3" w14:textId="77777777" w:rsidR="009D5726" w:rsidRDefault="009D5726"/>
    <w:p w14:paraId="34229006" w14:textId="77777777" w:rsidR="009D5726" w:rsidRDefault="009D5726"/>
    <w:p w14:paraId="5BE5AE29" w14:textId="77777777" w:rsidR="009D5726" w:rsidRDefault="009D5726"/>
    <w:p w14:paraId="6FC8034D" w14:textId="77777777" w:rsidR="0020730E" w:rsidRDefault="0020730E"/>
    <w:p w14:paraId="431708F5" w14:textId="77777777" w:rsidR="0020730E" w:rsidRDefault="0020730E"/>
    <w:p w14:paraId="7C01F9DB" w14:textId="77777777" w:rsidR="0020730E" w:rsidRDefault="0020730E"/>
    <w:p w14:paraId="5F846C0A" w14:textId="77777777" w:rsidR="0020730E" w:rsidRDefault="0020730E"/>
    <w:p w14:paraId="5085BFD3" w14:textId="77777777" w:rsidR="009D5726" w:rsidRDefault="009D5726"/>
    <w:tbl>
      <w:tblPr>
        <w:tblW w:w="5214" w:type="pct"/>
        <w:tblLook w:val="04A0" w:firstRow="1" w:lastRow="0" w:firstColumn="1" w:lastColumn="0" w:noHBand="0" w:noVBand="1"/>
      </w:tblPr>
      <w:tblGrid>
        <w:gridCol w:w="594"/>
        <w:gridCol w:w="2601"/>
        <w:gridCol w:w="2106"/>
        <w:gridCol w:w="2665"/>
        <w:gridCol w:w="2388"/>
        <w:gridCol w:w="2388"/>
        <w:gridCol w:w="2452"/>
      </w:tblGrid>
      <w:tr w:rsidR="009D5726" w:rsidRPr="009D5726" w14:paraId="7C328543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BD845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4CA0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724CA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B46B3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441D5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E452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F8233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22</w:t>
            </w:r>
          </w:p>
        </w:tc>
      </w:tr>
      <w:tr w:rsidR="009D5726" w:rsidRPr="009D5726" w14:paraId="64820B73" w14:textId="77777777" w:rsidTr="009D5726">
        <w:trPr>
          <w:trHeight w:val="1187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F5805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509B3E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09B25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CE3C9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7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45FF5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2027 и 2028 годов»</w:t>
            </w:r>
          </w:p>
        </w:tc>
      </w:tr>
      <w:tr w:rsidR="009D5726" w:rsidRPr="009D5726" w14:paraId="127138D2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E259F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F645B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D482E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71096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B41859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6B73E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0A61A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5726" w:rsidRPr="009D5726" w14:paraId="60208BD5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D900E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0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C32AA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Программа государственных гарантий Чукотского автономного округа на 2026 год и на плановый период 2027 и 2028 годов</w:t>
            </w:r>
          </w:p>
        </w:tc>
      </w:tr>
      <w:tr w:rsidR="009D5726" w:rsidRPr="009D5726" w14:paraId="12966763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14FAE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AB63A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DBE1D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33FB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03FE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F3988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F0959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5726" w:rsidRPr="009D5726" w14:paraId="03124028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90274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0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FEC8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1.1. Перечень подлежащих предоставлению государственных гарантий Чукотского автономного округа в 2026 году</w:t>
            </w:r>
          </w:p>
        </w:tc>
      </w:tr>
      <w:tr w:rsidR="009D5726" w:rsidRPr="009D5726" w14:paraId="50B11FE1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3DFB9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AA7F5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A3434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16C56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5D09F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13222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D4DDF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5726" w:rsidRPr="009D5726" w14:paraId="12A79B57" w14:textId="77777777" w:rsidTr="009D5726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620D999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5489AC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D666FC0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DDA0014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F41C552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93BD4A0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758BF17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D5726" w:rsidRPr="009D5726" w14:paraId="638A4271" w14:textId="77777777" w:rsidTr="009D5726">
        <w:trPr>
          <w:trHeight w:val="1729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FF251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№ п/п</w:t>
            </w:r>
          </w:p>
        </w:tc>
        <w:tc>
          <w:tcPr>
            <w:tcW w:w="856" w:type="pct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14:paraId="513F681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693" w:type="pct"/>
            <w:tcBorders>
              <w:top w:val="single" w:sz="4" w:space="0" w:color="000000"/>
              <w:left w:val="nil"/>
              <w:right w:val="nil"/>
            </w:tcBorders>
            <w:hideMark/>
          </w:tcPr>
          <w:p w14:paraId="0889B1D9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257883BC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B629C17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786" w:type="pct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14:paraId="310ADB33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14:paraId="0887F9E4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4FDA4533" w14:textId="77777777" w:rsidR="009D5726" w:rsidRPr="009D5726" w:rsidRDefault="009D5726" w:rsidP="009D5726">
      <w:pPr>
        <w:spacing w:after="0"/>
        <w:rPr>
          <w:sz w:val="2"/>
          <w:szCs w:val="2"/>
        </w:rPr>
      </w:pPr>
    </w:p>
    <w:tbl>
      <w:tblPr>
        <w:tblW w:w="5214" w:type="pct"/>
        <w:tblLook w:val="04A0" w:firstRow="1" w:lastRow="0" w:firstColumn="1" w:lastColumn="0" w:noHBand="0" w:noVBand="1"/>
      </w:tblPr>
      <w:tblGrid>
        <w:gridCol w:w="592"/>
        <w:gridCol w:w="2599"/>
        <w:gridCol w:w="2104"/>
        <w:gridCol w:w="2663"/>
        <w:gridCol w:w="2387"/>
        <w:gridCol w:w="2387"/>
        <w:gridCol w:w="2451"/>
      </w:tblGrid>
      <w:tr w:rsidR="009D5726" w:rsidRPr="009D5726" w14:paraId="3CCAFFF8" w14:textId="77777777" w:rsidTr="009D5726">
        <w:trPr>
          <w:trHeight w:val="255"/>
          <w:tblHeader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A23E61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3F79B7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2D4E80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929695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BB8E44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4DA81D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191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7</w:t>
            </w:r>
          </w:p>
        </w:tc>
      </w:tr>
      <w:tr w:rsidR="009D5726" w:rsidRPr="009D5726" w14:paraId="5AEE9C5C" w14:textId="77777777" w:rsidTr="009D5726">
        <w:trPr>
          <w:trHeight w:val="580"/>
        </w:trPr>
        <w:tc>
          <w:tcPr>
            <w:tcW w:w="195" w:type="pct"/>
            <w:vMerge w:val="restart"/>
            <w:tcBorders>
              <w:top w:val="single" w:sz="4" w:space="0" w:color="auto"/>
            </w:tcBorders>
            <w:hideMark/>
          </w:tcPr>
          <w:p w14:paraId="52CA9ACB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1.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  <w:hideMark/>
          </w:tcPr>
          <w:p w14:paraId="41A14572" w14:textId="77777777" w:rsidR="009D5726" w:rsidRPr="009D5726" w:rsidRDefault="009D5726" w:rsidP="009D5726">
            <w:pPr>
              <w:spacing w:after="28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1.1. Приобретение и доставку топлива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(нефтепродуктов);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1.2. Приобретение и доставку продовольственных товаров (за исключением подакцизных товаров)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1.3. Подготовку флота к навигации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0EE0B43C" w14:textId="77777777" w:rsid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78FAFD74" w14:textId="77777777" w:rsid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16FDD2C3" w14:textId="36F1E56B" w:rsid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13 400 000,0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474F713B" w14:textId="77777777" w:rsid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515 000,0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250 000,0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39 000,0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1A6AB35E" w14:textId="77777777" w:rsid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62F20F3D" w14:textId="4DB7ACBD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250 000,0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0B281DBE" w14:textId="77777777" w:rsid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</w:t>
            </w:r>
          </w:p>
          <w:p w14:paraId="551F2B86" w14:textId="6A3E3165" w:rsid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АО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proofErr w:type="spellStart"/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Чукотснаб</w:t>
            </w:r>
            <w:proofErr w:type="spellEnd"/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  <w:t xml:space="preserve">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7F5B5384" w14:textId="075BAA0F" w:rsid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ООО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proofErr w:type="spellStart"/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Чукотоптторг</w:t>
            </w:r>
            <w:proofErr w:type="spellEnd"/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ООО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Берингов Пролив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ООО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ПК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Полярный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</w:t>
            </w:r>
          </w:p>
          <w:p w14:paraId="2C4D5BC7" w14:textId="77777777" w:rsid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7B3F756B" w14:textId="22FB101E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АО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proofErr w:type="spellStart"/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Анадырьморпорт</w:t>
            </w:r>
            <w:proofErr w:type="spellEnd"/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</w:tcBorders>
            <w:hideMark/>
          </w:tcPr>
          <w:p w14:paraId="4C88770B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Есть, за исключением: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</w:tcBorders>
            <w:hideMark/>
          </w:tcPr>
          <w:p w14:paraId="2A4BAD8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Есть, за исключением: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808" w:type="pct"/>
            <w:tcBorders>
              <w:top w:val="single" w:sz="4" w:space="0" w:color="auto"/>
            </w:tcBorders>
            <w:hideMark/>
          </w:tcPr>
          <w:p w14:paraId="344BCC6F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обязательств принципала по возврату суммы кредита в объеме до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100 процентов названного обязательства;</w:t>
            </w:r>
          </w:p>
        </w:tc>
      </w:tr>
      <w:tr w:rsidR="009D5726" w:rsidRPr="009D5726" w14:paraId="3F682B84" w14:textId="77777777" w:rsidTr="009D5726">
        <w:trPr>
          <w:trHeight w:val="1380"/>
        </w:trPr>
        <w:tc>
          <w:tcPr>
            <w:tcW w:w="195" w:type="pct"/>
            <w:vMerge/>
            <w:tcBorders>
              <w:top w:val="nil"/>
            </w:tcBorders>
            <w:vAlign w:val="center"/>
            <w:hideMark/>
          </w:tcPr>
          <w:p w14:paraId="0EF14DB1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5" w:type="pct"/>
            <w:vMerge/>
            <w:tcBorders>
              <w:top w:val="nil"/>
            </w:tcBorders>
            <w:vAlign w:val="center"/>
            <w:hideMark/>
          </w:tcPr>
          <w:p w14:paraId="5A3E31BA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  <w:vAlign w:val="center"/>
            <w:hideMark/>
          </w:tcPr>
          <w:p w14:paraId="1F068FC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77" w:type="pct"/>
            <w:vMerge/>
            <w:tcBorders>
              <w:top w:val="nil"/>
            </w:tcBorders>
            <w:vAlign w:val="center"/>
            <w:hideMark/>
          </w:tcPr>
          <w:p w14:paraId="59C68BA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tcBorders>
              <w:top w:val="nil"/>
            </w:tcBorders>
            <w:vAlign w:val="center"/>
            <w:hideMark/>
          </w:tcPr>
          <w:p w14:paraId="30E84EA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tcBorders>
              <w:top w:val="nil"/>
            </w:tcBorders>
            <w:vAlign w:val="center"/>
            <w:hideMark/>
          </w:tcPr>
          <w:p w14:paraId="5B1E0CFF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tcBorders>
              <w:top w:val="nil"/>
            </w:tcBorders>
            <w:hideMark/>
          </w:tcPr>
          <w:p w14:paraId="2AE5728C" w14:textId="19981424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9D5726" w:rsidRPr="009D5726" w14:paraId="5FD66EC1" w14:textId="77777777" w:rsidTr="009D5726">
        <w:trPr>
          <w:trHeight w:val="1515"/>
        </w:trPr>
        <w:tc>
          <w:tcPr>
            <w:tcW w:w="195" w:type="pct"/>
            <w:vMerge/>
            <w:tcBorders>
              <w:top w:val="nil"/>
            </w:tcBorders>
            <w:vAlign w:val="center"/>
            <w:hideMark/>
          </w:tcPr>
          <w:p w14:paraId="1A5A4BCF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5" w:type="pct"/>
            <w:vMerge/>
            <w:tcBorders>
              <w:top w:val="nil"/>
            </w:tcBorders>
            <w:vAlign w:val="center"/>
            <w:hideMark/>
          </w:tcPr>
          <w:p w14:paraId="151B0A69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  <w:vAlign w:val="center"/>
            <w:hideMark/>
          </w:tcPr>
          <w:p w14:paraId="496B193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77" w:type="pct"/>
            <w:vMerge/>
            <w:tcBorders>
              <w:top w:val="nil"/>
            </w:tcBorders>
            <w:vAlign w:val="center"/>
            <w:hideMark/>
          </w:tcPr>
          <w:p w14:paraId="2CB2256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tcBorders>
              <w:top w:val="nil"/>
            </w:tcBorders>
            <w:vAlign w:val="center"/>
            <w:hideMark/>
          </w:tcPr>
          <w:p w14:paraId="49508CAC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tcBorders>
              <w:top w:val="nil"/>
            </w:tcBorders>
            <w:vAlign w:val="center"/>
            <w:hideMark/>
          </w:tcPr>
          <w:p w14:paraId="3231703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tcBorders>
              <w:top w:val="nil"/>
            </w:tcBorders>
            <w:hideMark/>
          </w:tcPr>
          <w:p w14:paraId="2DA9A2C7" w14:textId="40A993A0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9D5726" w:rsidRPr="009D5726" w14:paraId="47080F16" w14:textId="77777777" w:rsidTr="009D5726">
        <w:trPr>
          <w:trHeight w:val="1770"/>
        </w:trPr>
        <w:tc>
          <w:tcPr>
            <w:tcW w:w="195" w:type="pct"/>
            <w:vMerge/>
            <w:tcBorders>
              <w:top w:val="nil"/>
            </w:tcBorders>
            <w:vAlign w:val="center"/>
            <w:hideMark/>
          </w:tcPr>
          <w:p w14:paraId="4063C06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5" w:type="pct"/>
            <w:vMerge/>
            <w:tcBorders>
              <w:top w:val="nil"/>
            </w:tcBorders>
            <w:vAlign w:val="center"/>
            <w:hideMark/>
          </w:tcPr>
          <w:p w14:paraId="4DD7E9AF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  <w:vAlign w:val="center"/>
            <w:hideMark/>
          </w:tcPr>
          <w:p w14:paraId="6F2CAB0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77" w:type="pct"/>
            <w:vMerge/>
            <w:tcBorders>
              <w:top w:val="nil"/>
            </w:tcBorders>
            <w:vAlign w:val="center"/>
            <w:hideMark/>
          </w:tcPr>
          <w:p w14:paraId="1FA90355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tcBorders>
              <w:top w:val="nil"/>
            </w:tcBorders>
            <w:vAlign w:val="center"/>
            <w:hideMark/>
          </w:tcPr>
          <w:p w14:paraId="31F18FBF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tcBorders>
              <w:top w:val="nil"/>
            </w:tcBorders>
            <w:vAlign w:val="center"/>
            <w:hideMark/>
          </w:tcPr>
          <w:p w14:paraId="1B24714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tcBorders>
              <w:top w:val="nil"/>
            </w:tcBorders>
            <w:hideMark/>
          </w:tcPr>
          <w:p w14:paraId="60195613" w14:textId="644831C1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9D5726" w:rsidRPr="009D5726" w14:paraId="0C2F080A" w14:textId="77777777" w:rsidTr="009D5726">
        <w:trPr>
          <w:trHeight w:val="448"/>
        </w:trPr>
        <w:tc>
          <w:tcPr>
            <w:tcW w:w="195" w:type="pct"/>
            <w:vMerge w:val="restart"/>
            <w:hideMark/>
          </w:tcPr>
          <w:p w14:paraId="1B37A652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</w:t>
            </w:r>
          </w:p>
        </w:tc>
        <w:tc>
          <w:tcPr>
            <w:tcW w:w="855" w:type="pct"/>
            <w:vMerge w:val="restart"/>
            <w:hideMark/>
          </w:tcPr>
          <w:p w14:paraId="40F45DC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Для обеспечения обязательств по договору о предоставлении субсидии из федерального бюджета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693" w:type="pct"/>
            <w:vMerge w:val="restart"/>
            <w:shd w:val="clear" w:color="000000" w:fill="FFFFFF"/>
            <w:noWrap/>
            <w:hideMark/>
          </w:tcPr>
          <w:p w14:paraId="79BE416E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341 820,0</w:t>
            </w:r>
          </w:p>
        </w:tc>
        <w:tc>
          <w:tcPr>
            <w:tcW w:w="877" w:type="pct"/>
            <w:vMerge w:val="restart"/>
            <w:hideMark/>
          </w:tcPr>
          <w:p w14:paraId="12E10443" w14:textId="052671AC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АО 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«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ЧукотАВИА</w:t>
            </w:r>
            <w:r w:rsidR="005A741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</w:t>
            </w:r>
          </w:p>
        </w:tc>
        <w:tc>
          <w:tcPr>
            <w:tcW w:w="786" w:type="pct"/>
            <w:vMerge/>
            <w:vAlign w:val="center"/>
            <w:hideMark/>
          </w:tcPr>
          <w:p w14:paraId="5D6D3603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41BDE95B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hideMark/>
          </w:tcPr>
          <w:p w14:paraId="2DAE20DA" w14:textId="78D1E63A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</w:t>
            </w: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субсидии на приобретение воздушного судна по договору лизинга;</w:t>
            </w:r>
          </w:p>
        </w:tc>
      </w:tr>
      <w:tr w:rsidR="009D5726" w:rsidRPr="009D5726" w14:paraId="77F701E6" w14:textId="77777777" w:rsidTr="009D5726">
        <w:trPr>
          <w:trHeight w:val="590"/>
        </w:trPr>
        <w:tc>
          <w:tcPr>
            <w:tcW w:w="195" w:type="pct"/>
            <w:vMerge/>
            <w:vAlign w:val="center"/>
            <w:hideMark/>
          </w:tcPr>
          <w:p w14:paraId="03542DFF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5" w:type="pct"/>
            <w:vMerge/>
            <w:vAlign w:val="center"/>
            <w:hideMark/>
          </w:tcPr>
          <w:p w14:paraId="4F753241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14:paraId="5E15BE4E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0332AD4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4A2D2DD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424476C9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hideMark/>
          </w:tcPr>
          <w:p w14:paraId="578DDA2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9D5726" w:rsidRPr="009D5726" w14:paraId="2742C32C" w14:textId="77777777" w:rsidTr="009D5726">
        <w:trPr>
          <w:trHeight w:val="1125"/>
        </w:trPr>
        <w:tc>
          <w:tcPr>
            <w:tcW w:w="195" w:type="pct"/>
            <w:vMerge/>
            <w:vAlign w:val="center"/>
            <w:hideMark/>
          </w:tcPr>
          <w:p w14:paraId="5A10DECC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5" w:type="pct"/>
            <w:vMerge/>
            <w:vAlign w:val="center"/>
            <w:hideMark/>
          </w:tcPr>
          <w:p w14:paraId="544016E5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14:paraId="39BB206A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5AD75873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12691ABB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6533417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hideMark/>
          </w:tcPr>
          <w:p w14:paraId="7A6246CB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9D5726" w:rsidRPr="009D5726" w14:paraId="1CD58001" w14:textId="77777777" w:rsidTr="009D5726">
        <w:trPr>
          <w:trHeight w:val="1155"/>
        </w:trPr>
        <w:tc>
          <w:tcPr>
            <w:tcW w:w="195" w:type="pct"/>
            <w:vMerge/>
            <w:vAlign w:val="center"/>
            <w:hideMark/>
          </w:tcPr>
          <w:p w14:paraId="4746385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5" w:type="pct"/>
            <w:vMerge/>
            <w:vAlign w:val="center"/>
            <w:hideMark/>
          </w:tcPr>
          <w:p w14:paraId="6BEC34C6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14:paraId="5FB18198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37C59330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31AC72A7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14:paraId="3FB73ED2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08" w:type="pct"/>
            <w:hideMark/>
          </w:tcPr>
          <w:p w14:paraId="73F1C312" w14:textId="77777777" w:rsidR="009D5726" w:rsidRPr="009D5726" w:rsidRDefault="009D5726" w:rsidP="009D572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9D5726" w:rsidRPr="009D5726" w14:paraId="23A1DFED" w14:textId="77777777" w:rsidTr="009D5726">
        <w:trPr>
          <w:trHeight w:val="87"/>
        </w:trPr>
        <w:tc>
          <w:tcPr>
            <w:tcW w:w="1051" w:type="pct"/>
            <w:gridSpan w:val="2"/>
            <w:noWrap/>
            <w:vAlign w:val="bottom"/>
            <w:hideMark/>
          </w:tcPr>
          <w:p w14:paraId="459C6095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ИТОГО</w:t>
            </w:r>
          </w:p>
        </w:tc>
        <w:tc>
          <w:tcPr>
            <w:tcW w:w="693" w:type="pct"/>
            <w:shd w:val="clear" w:color="000000" w:fill="FFFFFF"/>
            <w:noWrap/>
            <w:vAlign w:val="bottom"/>
            <w:hideMark/>
          </w:tcPr>
          <w:p w14:paraId="1B321324" w14:textId="77777777" w:rsidR="009D5726" w:rsidRPr="009D5726" w:rsidRDefault="009D5726" w:rsidP="009D5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14 795 820,0</w:t>
            </w:r>
          </w:p>
        </w:tc>
        <w:tc>
          <w:tcPr>
            <w:tcW w:w="877" w:type="pct"/>
            <w:vAlign w:val="bottom"/>
            <w:hideMark/>
          </w:tcPr>
          <w:p w14:paraId="6B150BD7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786" w:type="pct"/>
            <w:vAlign w:val="bottom"/>
            <w:hideMark/>
          </w:tcPr>
          <w:p w14:paraId="2174270D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786" w:type="pct"/>
            <w:vAlign w:val="bottom"/>
            <w:hideMark/>
          </w:tcPr>
          <w:p w14:paraId="000ADF97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808" w:type="pct"/>
            <w:vAlign w:val="bottom"/>
            <w:hideMark/>
          </w:tcPr>
          <w:p w14:paraId="3C304A5F" w14:textId="77777777" w:rsidR="009D5726" w:rsidRPr="009D5726" w:rsidRDefault="009D5726" w:rsidP="009D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9D572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</w:tr>
    </w:tbl>
    <w:p w14:paraId="3E0E189B" w14:textId="77777777" w:rsidR="009D5726" w:rsidRDefault="009D5726"/>
    <w:p w14:paraId="590B3B12" w14:textId="77777777" w:rsidR="00C152B5" w:rsidRDefault="00C152B5"/>
    <w:tbl>
      <w:tblPr>
        <w:tblW w:w="5205" w:type="pct"/>
        <w:tblLook w:val="04A0" w:firstRow="1" w:lastRow="0" w:firstColumn="1" w:lastColumn="0" w:noHBand="0" w:noVBand="1"/>
      </w:tblPr>
      <w:tblGrid>
        <w:gridCol w:w="225"/>
        <w:gridCol w:w="3337"/>
        <w:gridCol w:w="4944"/>
        <w:gridCol w:w="4025"/>
        <w:gridCol w:w="224"/>
        <w:gridCol w:w="2412"/>
      </w:tblGrid>
      <w:tr w:rsidR="00C152B5" w:rsidRPr="00C152B5" w14:paraId="789F6961" w14:textId="77777777" w:rsidTr="00C152B5">
        <w:trPr>
          <w:trHeight w:val="75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504A1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1.2. Общий объем бюджетных ассигнований, предусмотренных на исполнение государственных гарантий Чукотского автономного округа </w:t>
            </w:r>
            <w:r w:rsidRPr="00C152B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по возможным гарантийным случаям, в 2026 году</w:t>
            </w:r>
          </w:p>
        </w:tc>
      </w:tr>
      <w:tr w:rsidR="00C152B5" w:rsidRPr="00C152B5" w14:paraId="3605915F" w14:textId="77777777" w:rsidTr="004C43BF">
        <w:trPr>
          <w:trHeight w:val="315"/>
        </w:trPr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AA6BA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FAE40B" w14:textId="77777777" w:rsidR="00C152B5" w:rsidRPr="00C152B5" w:rsidRDefault="00C152B5" w:rsidP="00C152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0B55DC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E9A6EC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588F2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38442" w14:textId="77777777" w:rsidR="00C152B5" w:rsidRPr="00C152B5" w:rsidRDefault="00C152B5" w:rsidP="00C152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52B5" w:rsidRPr="00C152B5" w14:paraId="48E60333" w14:textId="77777777" w:rsidTr="004C43BF">
        <w:trPr>
          <w:trHeight w:val="375"/>
        </w:trPr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A6C89A" w14:textId="77777777" w:rsidR="00C152B5" w:rsidRPr="00C152B5" w:rsidRDefault="00C152B5" w:rsidP="00C152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6A7352" w14:textId="77777777" w:rsidR="00C152B5" w:rsidRPr="00C152B5" w:rsidRDefault="00C152B5" w:rsidP="00C152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D6CD2F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8A46FC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D21340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39790F" w14:textId="77777777" w:rsidR="00C152B5" w:rsidRPr="00C152B5" w:rsidRDefault="00C152B5" w:rsidP="00C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152B5" w:rsidRPr="00C152B5" w14:paraId="54B4F509" w14:textId="77777777" w:rsidTr="004C43BF">
        <w:trPr>
          <w:trHeight w:val="375"/>
        </w:trPr>
        <w:tc>
          <w:tcPr>
            <w:tcW w:w="2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91B2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2F28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C152B5" w:rsidRPr="00C152B5" w14:paraId="7259769C" w14:textId="77777777" w:rsidTr="004C43BF">
        <w:trPr>
          <w:trHeight w:val="375"/>
        </w:trPr>
        <w:tc>
          <w:tcPr>
            <w:tcW w:w="2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93C80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D95B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C152B5" w:rsidRPr="00C152B5" w14:paraId="60D45248" w14:textId="77777777" w:rsidTr="004C43BF">
        <w:trPr>
          <w:trHeight w:val="375"/>
        </w:trPr>
        <w:tc>
          <w:tcPr>
            <w:tcW w:w="2804" w:type="pct"/>
            <w:gridSpan w:val="3"/>
            <w:tcBorders>
              <w:top w:val="single" w:sz="4" w:space="0" w:color="auto"/>
            </w:tcBorders>
            <w:hideMark/>
          </w:tcPr>
          <w:p w14:paraId="6D2836EE" w14:textId="77777777" w:rsidR="00C152B5" w:rsidRPr="00C152B5" w:rsidRDefault="00C152B5" w:rsidP="00C152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источников финансирования дефицита окружного бюджета</w:t>
            </w:r>
          </w:p>
        </w:tc>
        <w:tc>
          <w:tcPr>
            <w:tcW w:w="2196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AD036D5" w14:textId="77777777" w:rsidR="00C152B5" w:rsidRPr="00C152B5" w:rsidRDefault="00C152B5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4C43BF" w:rsidRPr="00C152B5" w14:paraId="0AA6B62D" w14:textId="77777777" w:rsidTr="004C43BF">
        <w:trPr>
          <w:trHeight w:val="146"/>
        </w:trPr>
        <w:tc>
          <w:tcPr>
            <w:tcW w:w="2804" w:type="pct"/>
            <w:gridSpan w:val="3"/>
            <w:hideMark/>
          </w:tcPr>
          <w:p w14:paraId="6E75508D" w14:textId="733C17DB" w:rsidR="004C43BF" w:rsidRPr="00C152B5" w:rsidRDefault="004C43BF" w:rsidP="00C152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 счет расходов окружного бюджета </w:t>
            </w:r>
          </w:p>
        </w:tc>
        <w:tc>
          <w:tcPr>
            <w:tcW w:w="2196" w:type="pct"/>
            <w:gridSpan w:val="3"/>
            <w:vAlign w:val="center"/>
            <w:hideMark/>
          </w:tcPr>
          <w:p w14:paraId="25A01DDF" w14:textId="77777777" w:rsidR="004C43BF" w:rsidRPr="00C152B5" w:rsidRDefault="004C43BF" w:rsidP="00C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52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</w:tbl>
    <w:p w14:paraId="73283298" w14:textId="77777777" w:rsidR="00810D50" w:rsidRDefault="00810D50"/>
    <w:tbl>
      <w:tblPr>
        <w:tblW w:w="5156" w:type="pct"/>
        <w:tblLook w:val="04A0" w:firstRow="1" w:lastRow="0" w:firstColumn="1" w:lastColumn="0" w:noHBand="0" w:noVBand="1"/>
      </w:tblPr>
      <w:tblGrid>
        <w:gridCol w:w="577"/>
        <w:gridCol w:w="2488"/>
        <w:gridCol w:w="1331"/>
        <w:gridCol w:w="1274"/>
        <w:gridCol w:w="2266"/>
        <w:gridCol w:w="2266"/>
        <w:gridCol w:w="2128"/>
        <w:gridCol w:w="2695"/>
      </w:tblGrid>
      <w:tr w:rsidR="004C43BF" w:rsidRPr="004C43BF" w14:paraId="2B860349" w14:textId="77777777" w:rsidTr="004C43BF">
        <w:trPr>
          <w:trHeight w:val="46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BD923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2.1. Перечень подлежащих предоставлению государственных гарантий Чукотского автономного округа в плановом периоде 2027 и 2028 годов</w:t>
            </w:r>
          </w:p>
        </w:tc>
      </w:tr>
      <w:tr w:rsidR="004C43BF" w:rsidRPr="004C43BF" w14:paraId="35C5D96B" w14:textId="77777777" w:rsidTr="004C43BF">
        <w:trPr>
          <w:trHeight w:val="375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8CCD4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6BB87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51410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FAAD6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9CBDB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E4A8F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EF3B1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7996F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C43BF" w:rsidRPr="004C43BF" w14:paraId="7BFC7249" w14:textId="77777777" w:rsidTr="004C43BF">
        <w:trPr>
          <w:trHeight w:val="375"/>
        </w:trPr>
        <w:tc>
          <w:tcPr>
            <w:tcW w:w="192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232AA27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CB655A9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0116C8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D3ADBB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1BCA5D2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D321652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58F2800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FFE5B2C" w14:textId="77777777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C43BF" w:rsidRPr="004C43BF" w14:paraId="547EAC58" w14:textId="77777777" w:rsidTr="004C43BF">
        <w:trPr>
          <w:trHeight w:val="20"/>
        </w:trPr>
        <w:tc>
          <w:tcPr>
            <w:tcW w:w="19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EB9496A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№ п/п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5423AC1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867" w:type="pct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14:paraId="18D4D063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74B2A60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A5787E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C0C6EE3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406D0A2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  <w:tr w:rsidR="004C43BF" w:rsidRPr="004C43BF" w14:paraId="0154A5D0" w14:textId="77777777" w:rsidTr="004C43BF">
        <w:trPr>
          <w:trHeight w:val="20"/>
        </w:trPr>
        <w:tc>
          <w:tcPr>
            <w:tcW w:w="19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AA68F7A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DAF731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43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2549CB4C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2027 год</w:t>
            </w:r>
          </w:p>
        </w:tc>
        <w:tc>
          <w:tcPr>
            <w:tcW w:w="424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B08FACE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2028 год</w:t>
            </w: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8A734C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47608DE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F3F19D1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9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CE59B7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</w:tr>
    </w:tbl>
    <w:p w14:paraId="774004A5" w14:textId="77777777" w:rsidR="004C43BF" w:rsidRPr="004C43BF" w:rsidRDefault="004C43BF" w:rsidP="004C43BF">
      <w:pPr>
        <w:spacing w:after="0"/>
        <w:rPr>
          <w:sz w:val="2"/>
          <w:szCs w:val="2"/>
        </w:rPr>
      </w:pPr>
    </w:p>
    <w:tbl>
      <w:tblPr>
        <w:tblW w:w="5160" w:type="pct"/>
        <w:tblInd w:w="-5" w:type="dxa"/>
        <w:tblLook w:val="04A0" w:firstRow="1" w:lastRow="0" w:firstColumn="1" w:lastColumn="0" w:noHBand="0" w:noVBand="1"/>
      </w:tblPr>
      <w:tblGrid>
        <w:gridCol w:w="577"/>
        <w:gridCol w:w="2488"/>
        <w:gridCol w:w="1331"/>
        <w:gridCol w:w="1274"/>
        <w:gridCol w:w="2266"/>
        <w:gridCol w:w="2266"/>
        <w:gridCol w:w="2128"/>
        <w:gridCol w:w="2696"/>
      </w:tblGrid>
      <w:tr w:rsidR="004C43BF" w:rsidRPr="004C43BF" w14:paraId="1CF51AEE" w14:textId="77777777" w:rsidTr="004C43BF">
        <w:trPr>
          <w:trHeight w:val="20"/>
          <w:tblHeader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69D85B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8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9DF2F4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7E3C18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D41E74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75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A10D09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75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7E0001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D2ED8B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7</w:t>
            </w:r>
          </w:p>
        </w:tc>
        <w:tc>
          <w:tcPr>
            <w:tcW w:w="8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EFDCC4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8</w:t>
            </w:r>
          </w:p>
        </w:tc>
      </w:tr>
      <w:tr w:rsidR="004C43BF" w:rsidRPr="004C43BF" w14:paraId="1DFB974B" w14:textId="77777777" w:rsidTr="004C43BF">
        <w:trPr>
          <w:trHeight w:val="20"/>
        </w:trPr>
        <w:tc>
          <w:tcPr>
            <w:tcW w:w="192" w:type="pct"/>
            <w:vMerge w:val="restart"/>
            <w:tcBorders>
              <w:top w:val="single" w:sz="4" w:space="0" w:color="auto"/>
            </w:tcBorders>
            <w:hideMark/>
          </w:tcPr>
          <w:p w14:paraId="0216DA22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1.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</w:tcBorders>
            <w:hideMark/>
          </w:tcPr>
          <w:p w14:paraId="41BAEA45" w14:textId="77777777" w:rsidR="004C43BF" w:rsidRPr="004C43BF" w:rsidRDefault="004C43BF" w:rsidP="004C43BF">
            <w:pPr>
              <w:spacing w:after="28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Для обеспечения исполнения обязательств по кредитам, привлекаемым 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юридическими лицами на: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1.1. Приобретение и доставку топлива (нефтепродуктов);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1.2. Приобретение и доставку продовольственных товаров (за исключением подакцизных товаров);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1.3. Приобретение и доставку лекарственных препаратов, изделий медицинского назначения и биологически активных добавок;  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1.4. Подготовку флота к навигации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</w:tcBorders>
            <w:hideMark/>
          </w:tcPr>
          <w:p w14:paraId="53723541" w14:textId="77777777" w:rsidR="004C43BF" w:rsidRDefault="004C43BF" w:rsidP="004C43BF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</w:r>
          </w:p>
          <w:p w14:paraId="34881416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5 500 000,0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42543BF8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200 000,0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311A7106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23E85F43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20 000,0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7451753D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7E328E30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4818550E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3ABA4172" w14:textId="7485B25B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250 000,0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</w:tcBorders>
            <w:hideMark/>
          </w:tcPr>
          <w:p w14:paraId="2EC2FDB8" w14:textId="77777777" w:rsidR="004C43BF" w:rsidRDefault="004C43BF" w:rsidP="004C43BF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br/>
            </w:r>
          </w:p>
          <w:p w14:paraId="746C4158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5 500 000,0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5A493B2C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200 000,0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10B5C52D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228E91FB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20 000,0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09C525FB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459C56C2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70A1AB32" w14:textId="77777777" w:rsid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166D7DDF" w14:textId="19B93136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250 000,0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0182841F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 xml:space="preserve">Юридические лица, зарегистрированные и осуществляющие свою деятельность на территории 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Чукотского автономного округа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</w:tcBorders>
            <w:hideMark/>
          </w:tcPr>
          <w:p w14:paraId="07133DE8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Есть, за исключением: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1. Хозяйственного общества, 100 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процентов акций (долей) которого принадлежит Чукотскому автономному округу;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</w:tcBorders>
            <w:hideMark/>
          </w:tcPr>
          <w:p w14:paraId="083A99F2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Есть, за исключением: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1. Хозяйственного общества, 100 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процентов акций (долей) которого принадлежит Чукотскому автономному округу;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897" w:type="pct"/>
            <w:tcBorders>
              <w:top w:val="single" w:sz="4" w:space="0" w:color="auto"/>
            </w:tcBorders>
            <w:hideMark/>
          </w:tcPr>
          <w:p w14:paraId="4B307B6B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</w:t>
            </w: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обязательств принципала по возврату суммы кредита в объеме до 100 процентов названного обязательства;</w:t>
            </w:r>
          </w:p>
        </w:tc>
      </w:tr>
      <w:tr w:rsidR="004C43BF" w:rsidRPr="004C43BF" w14:paraId="6513190F" w14:textId="77777777" w:rsidTr="004C43BF">
        <w:trPr>
          <w:trHeight w:val="20"/>
        </w:trPr>
        <w:tc>
          <w:tcPr>
            <w:tcW w:w="192" w:type="pct"/>
            <w:vMerge/>
            <w:tcBorders>
              <w:top w:val="nil"/>
            </w:tcBorders>
            <w:vAlign w:val="center"/>
            <w:hideMark/>
          </w:tcPr>
          <w:p w14:paraId="57E7EB1E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28" w:type="pct"/>
            <w:vMerge/>
            <w:tcBorders>
              <w:top w:val="nil"/>
            </w:tcBorders>
            <w:vAlign w:val="center"/>
            <w:hideMark/>
          </w:tcPr>
          <w:p w14:paraId="7733B3B0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43" w:type="pct"/>
            <w:vMerge/>
            <w:tcBorders>
              <w:top w:val="nil"/>
            </w:tcBorders>
            <w:vAlign w:val="center"/>
            <w:hideMark/>
          </w:tcPr>
          <w:p w14:paraId="15816652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4" w:type="pct"/>
            <w:vMerge/>
            <w:tcBorders>
              <w:top w:val="nil"/>
            </w:tcBorders>
            <w:vAlign w:val="center"/>
            <w:hideMark/>
          </w:tcPr>
          <w:p w14:paraId="203F032D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nil"/>
            </w:tcBorders>
            <w:vAlign w:val="center"/>
            <w:hideMark/>
          </w:tcPr>
          <w:p w14:paraId="2C698F58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nil"/>
            </w:tcBorders>
            <w:vAlign w:val="center"/>
            <w:hideMark/>
          </w:tcPr>
          <w:p w14:paraId="68ACED12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  <w:vAlign w:val="center"/>
            <w:hideMark/>
          </w:tcPr>
          <w:p w14:paraId="4D0FBE07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</w:tcBorders>
            <w:hideMark/>
          </w:tcPr>
          <w:p w14:paraId="6FFA015C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4C43BF" w:rsidRPr="004C43BF" w14:paraId="7E996A58" w14:textId="77777777" w:rsidTr="004C43BF">
        <w:trPr>
          <w:trHeight w:val="20"/>
        </w:trPr>
        <w:tc>
          <w:tcPr>
            <w:tcW w:w="192" w:type="pct"/>
            <w:vMerge/>
            <w:tcBorders>
              <w:top w:val="nil"/>
            </w:tcBorders>
            <w:vAlign w:val="center"/>
            <w:hideMark/>
          </w:tcPr>
          <w:p w14:paraId="28B5515B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28" w:type="pct"/>
            <w:vMerge/>
            <w:tcBorders>
              <w:top w:val="nil"/>
            </w:tcBorders>
            <w:vAlign w:val="center"/>
            <w:hideMark/>
          </w:tcPr>
          <w:p w14:paraId="4EFEE208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43" w:type="pct"/>
            <w:vMerge/>
            <w:tcBorders>
              <w:top w:val="nil"/>
            </w:tcBorders>
            <w:vAlign w:val="center"/>
            <w:hideMark/>
          </w:tcPr>
          <w:p w14:paraId="23321BCF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4" w:type="pct"/>
            <w:vMerge/>
            <w:tcBorders>
              <w:top w:val="nil"/>
            </w:tcBorders>
            <w:vAlign w:val="center"/>
            <w:hideMark/>
          </w:tcPr>
          <w:p w14:paraId="546191F0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nil"/>
            </w:tcBorders>
            <w:vAlign w:val="center"/>
            <w:hideMark/>
          </w:tcPr>
          <w:p w14:paraId="3E2897CD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nil"/>
            </w:tcBorders>
            <w:vAlign w:val="center"/>
            <w:hideMark/>
          </w:tcPr>
          <w:p w14:paraId="365477BA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  <w:vAlign w:val="center"/>
            <w:hideMark/>
          </w:tcPr>
          <w:p w14:paraId="6181F5C2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</w:tcBorders>
            <w:hideMark/>
          </w:tcPr>
          <w:p w14:paraId="51BDEF7D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4C43BF" w:rsidRPr="004C43BF" w14:paraId="0BC31AA9" w14:textId="77777777" w:rsidTr="004C43BF">
        <w:trPr>
          <w:trHeight w:val="20"/>
        </w:trPr>
        <w:tc>
          <w:tcPr>
            <w:tcW w:w="192" w:type="pct"/>
            <w:vMerge/>
            <w:tcBorders>
              <w:top w:val="nil"/>
            </w:tcBorders>
            <w:vAlign w:val="center"/>
            <w:hideMark/>
          </w:tcPr>
          <w:p w14:paraId="5E91AD4D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28" w:type="pct"/>
            <w:vMerge/>
            <w:tcBorders>
              <w:top w:val="nil"/>
            </w:tcBorders>
            <w:vAlign w:val="center"/>
            <w:hideMark/>
          </w:tcPr>
          <w:p w14:paraId="15B23C37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43" w:type="pct"/>
            <w:vMerge/>
            <w:tcBorders>
              <w:top w:val="nil"/>
            </w:tcBorders>
            <w:vAlign w:val="center"/>
            <w:hideMark/>
          </w:tcPr>
          <w:p w14:paraId="71BCCA44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424" w:type="pct"/>
            <w:vMerge/>
            <w:tcBorders>
              <w:top w:val="nil"/>
            </w:tcBorders>
            <w:vAlign w:val="center"/>
            <w:hideMark/>
          </w:tcPr>
          <w:p w14:paraId="72A88D0F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nil"/>
            </w:tcBorders>
            <w:vAlign w:val="center"/>
            <w:hideMark/>
          </w:tcPr>
          <w:p w14:paraId="47386A1E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4" w:type="pct"/>
            <w:vMerge/>
            <w:tcBorders>
              <w:top w:val="nil"/>
            </w:tcBorders>
            <w:vAlign w:val="center"/>
            <w:hideMark/>
          </w:tcPr>
          <w:p w14:paraId="5A4BC981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  <w:vAlign w:val="center"/>
            <w:hideMark/>
          </w:tcPr>
          <w:p w14:paraId="287E3414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</w:tcBorders>
            <w:hideMark/>
          </w:tcPr>
          <w:p w14:paraId="0CA0B16B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4C43BF" w:rsidRPr="004C43BF" w14:paraId="665B18B1" w14:textId="77777777" w:rsidTr="004C43BF">
        <w:trPr>
          <w:trHeight w:val="20"/>
        </w:trPr>
        <w:tc>
          <w:tcPr>
            <w:tcW w:w="1020" w:type="pct"/>
            <w:gridSpan w:val="2"/>
            <w:vAlign w:val="bottom"/>
            <w:hideMark/>
          </w:tcPr>
          <w:p w14:paraId="56E26F21" w14:textId="77777777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ИТОГО</w:t>
            </w:r>
          </w:p>
        </w:tc>
        <w:tc>
          <w:tcPr>
            <w:tcW w:w="443" w:type="pct"/>
            <w:vAlign w:val="bottom"/>
            <w:hideMark/>
          </w:tcPr>
          <w:p w14:paraId="47CE257F" w14:textId="77777777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5 970 000,0</w:t>
            </w:r>
          </w:p>
        </w:tc>
        <w:tc>
          <w:tcPr>
            <w:tcW w:w="424" w:type="pct"/>
            <w:vAlign w:val="bottom"/>
            <w:hideMark/>
          </w:tcPr>
          <w:p w14:paraId="4A81512D" w14:textId="77777777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5 970 000,0</w:t>
            </w:r>
          </w:p>
        </w:tc>
        <w:tc>
          <w:tcPr>
            <w:tcW w:w="754" w:type="pct"/>
            <w:vAlign w:val="bottom"/>
            <w:hideMark/>
          </w:tcPr>
          <w:p w14:paraId="5E141598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754" w:type="pct"/>
            <w:vAlign w:val="bottom"/>
            <w:hideMark/>
          </w:tcPr>
          <w:p w14:paraId="438D57C9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708" w:type="pct"/>
            <w:vAlign w:val="bottom"/>
            <w:hideMark/>
          </w:tcPr>
          <w:p w14:paraId="206DA59E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897" w:type="pct"/>
            <w:vAlign w:val="bottom"/>
            <w:hideMark/>
          </w:tcPr>
          <w:p w14:paraId="297771F2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</w:tr>
    </w:tbl>
    <w:p w14:paraId="42CCD280" w14:textId="77777777" w:rsidR="004C43BF" w:rsidRDefault="004C43BF"/>
    <w:p w14:paraId="29C9A8E2" w14:textId="77777777" w:rsidR="00810D50" w:rsidRDefault="00810D50"/>
    <w:p w14:paraId="5FD63F46" w14:textId="77777777" w:rsidR="004C43BF" w:rsidRDefault="004C43BF"/>
    <w:tbl>
      <w:tblPr>
        <w:tblW w:w="5156" w:type="pct"/>
        <w:tblLook w:val="04A0" w:firstRow="1" w:lastRow="0" w:firstColumn="1" w:lastColumn="0" w:noHBand="0" w:noVBand="1"/>
      </w:tblPr>
      <w:tblGrid>
        <w:gridCol w:w="737"/>
        <w:gridCol w:w="349"/>
        <w:gridCol w:w="2079"/>
        <w:gridCol w:w="2861"/>
        <w:gridCol w:w="1145"/>
        <w:gridCol w:w="1977"/>
        <w:gridCol w:w="1980"/>
        <w:gridCol w:w="3897"/>
      </w:tblGrid>
      <w:tr w:rsidR="004C43BF" w:rsidRPr="004C43BF" w14:paraId="17473FCF" w14:textId="77777777" w:rsidTr="004C43BF">
        <w:trPr>
          <w:trHeight w:val="82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21A4A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2.2. Общий объем бюджетных ассигнований, предусмотренных на исполнение государственных гарантий Чукотского автономного округа </w:t>
            </w:r>
            <w:r w:rsidRPr="004C43B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по возможным гарантийным случаям, в плановом периоде 2027 и 2028 годов</w:t>
            </w:r>
          </w:p>
        </w:tc>
      </w:tr>
      <w:tr w:rsidR="004C43BF" w:rsidRPr="004C43BF" w14:paraId="432F89EA" w14:textId="77777777" w:rsidTr="00207E7A">
        <w:trPr>
          <w:trHeight w:val="375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67A126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DEF94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FCEEE0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4CAF5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CB1310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A7229B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76D53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9DAE6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C43BF" w:rsidRPr="004C43BF" w14:paraId="241F6998" w14:textId="77777777" w:rsidTr="00207E7A">
        <w:trPr>
          <w:trHeight w:val="375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AA01D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D44AA" w14:textId="77777777" w:rsidR="004C43BF" w:rsidRPr="004C43BF" w:rsidRDefault="004C43BF" w:rsidP="004C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EFF636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C56841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3D8286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C4FA5C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C597A8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7D8A7" w14:textId="77777777" w:rsidR="004C43BF" w:rsidRPr="004C43BF" w:rsidRDefault="004C43BF" w:rsidP="004C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C43BF" w:rsidRPr="004C43BF" w14:paraId="71535E42" w14:textId="77777777" w:rsidTr="00207E7A">
        <w:trPr>
          <w:trHeight w:val="20"/>
        </w:trPr>
        <w:tc>
          <w:tcPr>
            <w:tcW w:w="200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2A77C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99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033E3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4C43BF" w:rsidRPr="004C43BF" w14:paraId="64DD50D7" w14:textId="77777777" w:rsidTr="00207E7A">
        <w:trPr>
          <w:trHeight w:val="77"/>
        </w:trPr>
        <w:tc>
          <w:tcPr>
            <w:tcW w:w="200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3FF2B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0CB64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7B311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4C43BF" w:rsidRPr="004C43BF" w14:paraId="563A9838" w14:textId="77777777" w:rsidTr="00207E7A">
        <w:trPr>
          <w:trHeight w:val="20"/>
        </w:trPr>
        <w:tc>
          <w:tcPr>
            <w:tcW w:w="20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97334C1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9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BB921F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29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E1B06F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4C43BF" w:rsidRPr="004C43BF" w14:paraId="4E86803C" w14:textId="77777777" w:rsidTr="00207E7A">
        <w:trPr>
          <w:trHeight w:val="20"/>
        </w:trPr>
        <w:tc>
          <w:tcPr>
            <w:tcW w:w="2004" w:type="pct"/>
            <w:gridSpan w:val="4"/>
            <w:tcBorders>
              <w:top w:val="single" w:sz="4" w:space="0" w:color="auto"/>
            </w:tcBorders>
            <w:hideMark/>
          </w:tcPr>
          <w:p w14:paraId="20EE8CF7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источников финансирования дефицита окружного бюджета</w:t>
            </w:r>
          </w:p>
        </w:tc>
        <w:tc>
          <w:tcPr>
            <w:tcW w:w="1698" w:type="pct"/>
            <w:gridSpan w:val="3"/>
            <w:tcBorders>
              <w:top w:val="single" w:sz="4" w:space="0" w:color="auto"/>
            </w:tcBorders>
            <w:vAlign w:val="bottom"/>
            <w:hideMark/>
          </w:tcPr>
          <w:p w14:paraId="7AA2936E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98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49FEC98A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4C43BF" w:rsidRPr="004C43BF" w14:paraId="6BB69040" w14:textId="77777777" w:rsidTr="00207E7A">
        <w:trPr>
          <w:trHeight w:val="20"/>
        </w:trPr>
        <w:tc>
          <w:tcPr>
            <w:tcW w:w="2004" w:type="pct"/>
            <w:gridSpan w:val="4"/>
            <w:hideMark/>
          </w:tcPr>
          <w:p w14:paraId="18F2541E" w14:textId="77777777" w:rsidR="004C43BF" w:rsidRPr="004C43BF" w:rsidRDefault="004C43BF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 счет расходов окружного бюджета </w:t>
            </w:r>
          </w:p>
        </w:tc>
        <w:tc>
          <w:tcPr>
            <w:tcW w:w="1698" w:type="pct"/>
            <w:gridSpan w:val="3"/>
            <w:vAlign w:val="bottom"/>
            <w:hideMark/>
          </w:tcPr>
          <w:p w14:paraId="2391BFF8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98" w:type="pct"/>
            <w:noWrap/>
            <w:vAlign w:val="bottom"/>
            <w:hideMark/>
          </w:tcPr>
          <w:p w14:paraId="297E41FF" w14:textId="77777777" w:rsidR="004C43BF" w:rsidRPr="004C43BF" w:rsidRDefault="004C43BF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C43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07E7A" w:rsidRPr="004C43BF" w14:paraId="3CF6FD5E" w14:textId="77777777" w:rsidTr="00207E7A">
        <w:trPr>
          <w:trHeight w:val="20"/>
        </w:trPr>
        <w:tc>
          <w:tcPr>
            <w:tcW w:w="2004" w:type="pct"/>
            <w:gridSpan w:val="4"/>
          </w:tcPr>
          <w:p w14:paraId="5CD9327B" w14:textId="77777777" w:rsidR="00207E7A" w:rsidRPr="004C43BF" w:rsidRDefault="00207E7A" w:rsidP="004C43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98" w:type="pct"/>
            <w:gridSpan w:val="3"/>
            <w:vAlign w:val="bottom"/>
          </w:tcPr>
          <w:p w14:paraId="13727047" w14:textId="77777777" w:rsidR="00207E7A" w:rsidRPr="004C43BF" w:rsidRDefault="00207E7A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98" w:type="pct"/>
            <w:noWrap/>
            <w:vAlign w:val="bottom"/>
          </w:tcPr>
          <w:p w14:paraId="284A143C" w14:textId="77777777" w:rsidR="00207E7A" w:rsidRPr="004C43BF" w:rsidRDefault="00207E7A" w:rsidP="004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09BACAF" w14:textId="77777777" w:rsidR="00ED1C18" w:rsidRPr="00ED1C18" w:rsidRDefault="00ED1C18" w:rsidP="00ED1C18">
      <w:pPr>
        <w:spacing w:after="0"/>
        <w:rPr>
          <w:sz w:val="2"/>
          <w:szCs w:val="2"/>
        </w:rPr>
      </w:pPr>
    </w:p>
    <w:p w14:paraId="699D3F6E" w14:textId="77777777" w:rsidR="00933AAE" w:rsidRPr="00933AAE" w:rsidRDefault="00933AAE" w:rsidP="00933AAE">
      <w:pPr>
        <w:spacing w:after="0"/>
        <w:rPr>
          <w:sz w:val="2"/>
          <w:szCs w:val="2"/>
        </w:rPr>
      </w:pPr>
    </w:p>
    <w:p w14:paraId="20C18E72" w14:textId="77777777" w:rsidR="00207E7A" w:rsidRDefault="00207E7A"/>
    <w:p w14:paraId="51759082" w14:textId="77777777" w:rsidR="00207E7A" w:rsidRDefault="00207E7A">
      <w:pPr>
        <w:sectPr w:rsidR="00207E7A" w:rsidSect="00207E7A">
          <w:headerReference w:type="default" r:id="rId7"/>
          <w:pgSz w:w="16838" w:h="11906" w:orient="landscape"/>
          <w:pgMar w:top="1701" w:right="1134" w:bottom="851" w:left="1134" w:header="709" w:footer="709" w:gutter="0"/>
          <w:pgNumType w:start="1398"/>
          <w:cols w:space="708"/>
          <w:docGrid w:linePitch="360"/>
        </w:sectPr>
      </w:pPr>
    </w:p>
    <w:tbl>
      <w:tblPr>
        <w:tblW w:w="5759" w:type="pct"/>
        <w:tblInd w:w="-993" w:type="dxa"/>
        <w:tblLook w:val="04A0" w:firstRow="1" w:lastRow="0" w:firstColumn="1" w:lastColumn="0" w:noHBand="0" w:noVBand="1"/>
      </w:tblPr>
      <w:tblGrid>
        <w:gridCol w:w="2696"/>
        <w:gridCol w:w="5671"/>
        <w:gridCol w:w="2407"/>
      </w:tblGrid>
      <w:tr w:rsidR="0020730E" w:rsidRPr="0020730E" w14:paraId="44628DB1" w14:textId="77777777" w:rsidTr="004550D7">
        <w:trPr>
          <w:trHeight w:val="37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1E6DAE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Приложение 23</w:t>
            </w:r>
          </w:p>
        </w:tc>
      </w:tr>
      <w:tr w:rsidR="0020730E" w:rsidRPr="0020730E" w14:paraId="78E896ED" w14:textId="77777777" w:rsidTr="004550D7">
        <w:trPr>
          <w:trHeight w:val="118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E2A535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2073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2073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2027 и 2028 годов» </w:t>
            </w:r>
          </w:p>
        </w:tc>
      </w:tr>
      <w:tr w:rsidR="004550D7" w:rsidRPr="0020730E" w14:paraId="4DEF130D" w14:textId="77777777" w:rsidTr="004550D7">
        <w:trPr>
          <w:trHeight w:val="375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F2F68A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E8CA19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E033D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0730E" w:rsidRPr="0020730E" w14:paraId="00E648B9" w14:textId="77777777" w:rsidTr="004550D7">
        <w:trPr>
          <w:trHeight w:val="37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7BAB608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2026 год</w:t>
            </w:r>
          </w:p>
        </w:tc>
      </w:tr>
      <w:tr w:rsidR="004550D7" w:rsidRPr="0020730E" w14:paraId="73D9CD56" w14:textId="77777777" w:rsidTr="004550D7">
        <w:trPr>
          <w:trHeight w:val="375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807F55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A1941A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BA5F1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0D7" w:rsidRPr="0020730E" w14:paraId="6E3E44A6" w14:textId="77777777" w:rsidTr="004550D7">
        <w:trPr>
          <w:trHeight w:val="375"/>
        </w:trPr>
        <w:tc>
          <w:tcPr>
            <w:tcW w:w="38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764B1" w14:textId="5993A5FD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E9BDE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-3 218 697,1 </w:t>
            </w:r>
          </w:p>
        </w:tc>
      </w:tr>
      <w:tr w:rsidR="004550D7" w:rsidRPr="0020730E" w14:paraId="5AF1C0D4" w14:textId="77777777" w:rsidTr="004550D7">
        <w:trPr>
          <w:trHeight w:val="375"/>
        </w:trPr>
        <w:tc>
          <w:tcPr>
            <w:tcW w:w="38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C8C91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9759C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-8,7</w:t>
            </w:r>
          </w:p>
        </w:tc>
      </w:tr>
      <w:tr w:rsidR="004550D7" w:rsidRPr="0020730E" w14:paraId="729BD4D8" w14:textId="77777777" w:rsidTr="004550D7">
        <w:trPr>
          <w:trHeight w:val="375"/>
        </w:trPr>
        <w:tc>
          <w:tcPr>
            <w:tcW w:w="12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77F7915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lang w:eastAsia="ru-RU"/>
                <w14:ligatures w14:val="none"/>
              </w:rPr>
            </w:pPr>
            <w:r w:rsidRPr="0020730E">
              <w:rPr>
                <w:rFonts w:ascii="Arial CYR" w:eastAsia="Times New Roman" w:hAnsi="Arial CYR" w:cs="Arial CYR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63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54DBF7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2877B8F" w14:textId="1F3E3AEE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</w:t>
            </w:r>
            <w:r w:rsidR="0068057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рублей)</w:t>
            </w:r>
          </w:p>
        </w:tc>
      </w:tr>
      <w:tr w:rsidR="004550D7" w:rsidRPr="0020730E" w14:paraId="53DD5F59" w14:textId="77777777" w:rsidTr="004550D7">
        <w:trPr>
          <w:trHeight w:val="1125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414FA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632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67991314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117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767DD18F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</w:t>
            </w:r>
          </w:p>
        </w:tc>
      </w:tr>
    </w:tbl>
    <w:p w14:paraId="0F356F81" w14:textId="77777777" w:rsidR="0020730E" w:rsidRPr="0020730E" w:rsidRDefault="0020730E" w:rsidP="0020730E">
      <w:pPr>
        <w:spacing w:after="0" w:line="14" w:lineRule="auto"/>
        <w:rPr>
          <w:sz w:val="2"/>
          <w:szCs w:val="2"/>
        </w:rPr>
      </w:pPr>
    </w:p>
    <w:tbl>
      <w:tblPr>
        <w:tblW w:w="5765" w:type="pct"/>
        <w:tblInd w:w="-998" w:type="dxa"/>
        <w:tblLook w:val="04A0" w:firstRow="1" w:lastRow="0" w:firstColumn="1" w:lastColumn="0" w:noHBand="0" w:noVBand="1"/>
      </w:tblPr>
      <w:tblGrid>
        <w:gridCol w:w="2694"/>
        <w:gridCol w:w="5667"/>
        <w:gridCol w:w="2413"/>
      </w:tblGrid>
      <w:tr w:rsidR="004550D7" w:rsidRPr="0020730E" w14:paraId="3E999739" w14:textId="77777777" w:rsidTr="004550D7">
        <w:trPr>
          <w:trHeight w:val="20"/>
          <w:tblHeader/>
        </w:trPr>
        <w:tc>
          <w:tcPr>
            <w:tcW w:w="1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9FB1AC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63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6FF33D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D370C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550D7" w:rsidRPr="0020730E" w14:paraId="11884EB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B29E5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2F4E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CA4365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3 218 697,1</w:t>
            </w:r>
          </w:p>
        </w:tc>
      </w:tr>
      <w:tr w:rsidR="004550D7" w:rsidRPr="0020730E" w14:paraId="1706611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1625B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711A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D1048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2 000 000,0</w:t>
            </w:r>
          </w:p>
        </w:tc>
      </w:tr>
      <w:tr w:rsidR="004550D7" w:rsidRPr="0020730E" w14:paraId="665379C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C86FE5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01 01 00 00 00 0000 700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9A6A5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AC48F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2 140 000,0</w:t>
            </w:r>
          </w:p>
        </w:tc>
      </w:tr>
      <w:tr w:rsidR="004550D7" w:rsidRPr="0020730E" w14:paraId="5C93EDB9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3298C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01 01 00 00 02 0000 710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DB56D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60112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2 140 000,0</w:t>
            </w:r>
          </w:p>
        </w:tc>
      </w:tr>
      <w:tr w:rsidR="004550D7" w:rsidRPr="0020730E" w14:paraId="2D0CA94B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3B869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01 01 00 00 00 0000 800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9664B1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A1BE41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-140 000,0</w:t>
            </w:r>
          </w:p>
        </w:tc>
      </w:tr>
      <w:tr w:rsidR="004550D7" w:rsidRPr="0020730E" w14:paraId="5ABF72B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C76861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01 01 00 00 02 0000 810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C2BAD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46EE7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-140 000,0</w:t>
            </w:r>
          </w:p>
        </w:tc>
      </w:tr>
      <w:tr w:rsidR="004550D7" w:rsidRPr="0020730E" w14:paraId="3A805E4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A0349C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0F40FB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3C9DDA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-252 415,5</w:t>
            </w:r>
          </w:p>
        </w:tc>
      </w:tr>
      <w:tr w:rsidR="004550D7" w:rsidRPr="0020730E" w14:paraId="3BD5FD12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EB352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23A96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E789D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-252 415,5</w:t>
            </w:r>
          </w:p>
        </w:tc>
      </w:tr>
      <w:tr w:rsidR="004550D7" w:rsidRPr="0020730E" w14:paraId="1055BA3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A73CF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01 03 01 00 00 0000 700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197E9F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BA355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2 324 431,9</w:t>
            </w:r>
          </w:p>
        </w:tc>
      </w:tr>
      <w:tr w:rsidR="004550D7" w:rsidRPr="0020730E" w14:paraId="13CB8DFB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67F24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01 03 01 00 02 0000 710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D85EC6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88B7A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2 324 431,9</w:t>
            </w:r>
          </w:p>
        </w:tc>
      </w:tr>
      <w:tr w:rsidR="004550D7" w:rsidRPr="0020730E" w14:paraId="283318CA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1294AE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01 03 01 00 02 5200 710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E770D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8A357F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</w:tr>
      <w:tr w:rsidR="004550D7" w:rsidRPr="0020730E" w14:paraId="4BF4089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4AB415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01 03 01 00 02 5900 710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5409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39EE8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216 431,9</w:t>
            </w:r>
          </w:p>
        </w:tc>
      </w:tr>
      <w:tr w:rsidR="004550D7" w:rsidRPr="0020730E" w14:paraId="59497F04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B632C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87DA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95473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-2 576 847,4</w:t>
            </w:r>
          </w:p>
        </w:tc>
      </w:tr>
      <w:tr w:rsidR="004550D7" w:rsidRPr="0020730E" w14:paraId="43F46270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AA1FA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4F8BF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0773DC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-2 576 847,4</w:t>
            </w:r>
          </w:p>
        </w:tc>
      </w:tr>
      <w:tr w:rsidR="004550D7" w:rsidRPr="0020730E" w14:paraId="00D98C61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14047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B9240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66C66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-435 521,5</w:t>
            </w:r>
          </w:p>
        </w:tc>
      </w:tr>
      <w:tr w:rsidR="004550D7" w:rsidRPr="0020730E" w14:paraId="4DC9703A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B1A8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4F30D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D086F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-25 181,0</w:t>
            </w:r>
          </w:p>
        </w:tc>
      </w:tr>
      <w:tr w:rsidR="004550D7" w:rsidRPr="0020730E" w14:paraId="5E736D78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E33C1C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01 03 01 00 02 5200 810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85CC3E" w14:textId="460A2B8C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F97111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</w:tr>
      <w:tr w:rsidR="004550D7" w:rsidRPr="0020730E" w14:paraId="07DD8FA9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B7BB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01 03 01 00 02 5700 810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5331B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866BAC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-8 144,9</w:t>
            </w:r>
          </w:p>
        </w:tc>
      </w:tr>
      <w:tr w:rsidR="004550D7" w:rsidRPr="0020730E" w14:paraId="2B3B0CE7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D08A1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lastRenderedPageBreak/>
              <w:t>01 05 00 00 00 0000 000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0F836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EDC6D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300 000,0</w:t>
            </w:r>
          </w:p>
        </w:tc>
      </w:tr>
      <w:tr w:rsidR="004550D7" w:rsidRPr="0020730E" w14:paraId="53BC8F8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AC274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B28907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F7D74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-68 525 719,8</w:t>
            </w:r>
          </w:p>
        </w:tc>
      </w:tr>
      <w:tr w:rsidR="004550D7" w:rsidRPr="0020730E" w14:paraId="156B8F56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BFEDA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C9084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0EEF2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-68 525 719,8</w:t>
            </w:r>
          </w:p>
        </w:tc>
      </w:tr>
      <w:tr w:rsidR="004550D7" w:rsidRPr="0020730E" w14:paraId="4F28F37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68C6A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5A4DD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326A68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-68 525 719,8</w:t>
            </w:r>
          </w:p>
        </w:tc>
      </w:tr>
      <w:tr w:rsidR="004550D7" w:rsidRPr="0020730E" w14:paraId="4B135279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20F3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DFCFB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F00ED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-68 525 719,8</w:t>
            </w:r>
          </w:p>
        </w:tc>
      </w:tr>
      <w:tr w:rsidR="004550D7" w:rsidRPr="0020730E" w14:paraId="75CED840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FC5A6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E350A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5A244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68 825 719,8</w:t>
            </w:r>
          </w:p>
        </w:tc>
      </w:tr>
      <w:tr w:rsidR="004550D7" w:rsidRPr="0020730E" w14:paraId="0893AC7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B0F61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9C71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7A8CE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68 825 719,8</w:t>
            </w:r>
          </w:p>
        </w:tc>
      </w:tr>
      <w:tr w:rsidR="004550D7" w:rsidRPr="0020730E" w14:paraId="39F71175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B6171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5DF39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1903B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68 825 719,8</w:t>
            </w:r>
          </w:p>
        </w:tc>
      </w:tr>
      <w:tr w:rsidR="004550D7" w:rsidRPr="0020730E" w14:paraId="47F53A8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5902B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89339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49DC5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68 825 719,8</w:t>
            </w:r>
          </w:p>
        </w:tc>
      </w:tr>
      <w:tr w:rsidR="004550D7" w:rsidRPr="0020730E" w14:paraId="452D85C7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3FE9A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B2972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D1C98B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1 171 112,6</w:t>
            </w:r>
          </w:p>
        </w:tc>
      </w:tr>
      <w:tr w:rsidR="004550D7" w:rsidRPr="0020730E" w14:paraId="23FCCE12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20A8B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B72E0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2E94B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1 171 112,6</w:t>
            </w:r>
          </w:p>
        </w:tc>
      </w:tr>
      <w:tr w:rsidR="004550D7" w:rsidRPr="0020730E" w14:paraId="05E09F39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A4AA0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DBDE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B48B2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3 332 250,7</w:t>
            </w:r>
          </w:p>
        </w:tc>
      </w:tr>
      <w:tr w:rsidR="004550D7" w:rsidRPr="0020730E" w14:paraId="336D0DB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8F6EC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356B77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882C2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3 293 750,7</w:t>
            </w:r>
          </w:p>
        </w:tc>
      </w:tr>
      <w:tr w:rsidR="004550D7" w:rsidRPr="0020730E" w14:paraId="136A1CAB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4ED8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8C356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A80C0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3 293 750,7</w:t>
            </w:r>
          </w:p>
        </w:tc>
      </w:tr>
      <w:tr w:rsidR="004550D7" w:rsidRPr="0020730E" w14:paraId="108D0A96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A9A92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01 06 05 02 00 0000 600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8B3B3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299A4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38 500,0</w:t>
            </w:r>
          </w:p>
        </w:tc>
      </w:tr>
      <w:tr w:rsidR="004550D7" w:rsidRPr="0020730E" w14:paraId="3CC80846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BE67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487F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105CB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38 500,0</w:t>
            </w:r>
          </w:p>
        </w:tc>
      </w:tr>
      <w:tr w:rsidR="004550D7" w:rsidRPr="0020730E" w14:paraId="7C8469A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F242DD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C058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D05CE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-2 161 138,1</w:t>
            </w:r>
          </w:p>
        </w:tc>
      </w:tr>
      <w:tr w:rsidR="004550D7" w:rsidRPr="0020730E" w14:paraId="400F5F2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71ABD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9BF78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32D57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-2 121 138,1</w:t>
            </w:r>
          </w:p>
        </w:tc>
      </w:tr>
      <w:tr w:rsidR="004550D7" w:rsidRPr="0020730E" w14:paraId="023C099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C19736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2AFC3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AD87B6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-2 121 138,1</w:t>
            </w:r>
          </w:p>
        </w:tc>
      </w:tr>
      <w:tr w:rsidR="004550D7" w:rsidRPr="0020730E" w14:paraId="77B80CCF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9A43A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E16E5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12729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-40 000,0</w:t>
            </w:r>
          </w:p>
        </w:tc>
      </w:tr>
      <w:tr w:rsidR="004550D7" w:rsidRPr="0020730E" w14:paraId="2D77289F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054E3" w14:textId="77777777" w:rsidR="0020730E" w:rsidRPr="0020730E" w:rsidRDefault="0020730E" w:rsidP="00207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573B0" w14:textId="77777777" w:rsidR="0020730E" w:rsidRPr="0020730E" w:rsidRDefault="0020730E" w:rsidP="002073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FE14" w14:textId="77777777" w:rsidR="0020730E" w:rsidRPr="0020730E" w:rsidRDefault="0020730E" w:rsidP="0020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730E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-40 000,0</w:t>
            </w:r>
          </w:p>
        </w:tc>
      </w:tr>
    </w:tbl>
    <w:p w14:paraId="6FE4926C" w14:textId="77777777" w:rsidR="00810D50" w:rsidRDefault="00810D50"/>
    <w:tbl>
      <w:tblPr>
        <w:tblW w:w="5759" w:type="pct"/>
        <w:tblInd w:w="-993" w:type="dxa"/>
        <w:tblLook w:val="04A0" w:firstRow="1" w:lastRow="0" w:firstColumn="1" w:lastColumn="0" w:noHBand="0" w:noVBand="1"/>
      </w:tblPr>
      <w:tblGrid>
        <w:gridCol w:w="2693"/>
        <w:gridCol w:w="4396"/>
        <w:gridCol w:w="1672"/>
        <w:gridCol w:w="2013"/>
      </w:tblGrid>
      <w:tr w:rsidR="009324A4" w:rsidRPr="009324A4" w14:paraId="62BC498C" w14:textId="77777777" w:rsidTr="004550D7">
        <w:trPr>
          <w:trHeight w:val="37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5A028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4E0902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24</w:t>
            </w:r>
          </w:p>
        </w:tc>
      </w:tr>
      <w:tr w:rsidR="009324A4" w:rsidRPr="009324A4" w14:paraId="13116174" w14:textId="77777777" w:rsidTr="004550D7">
        <w:trPr>
          <w:trHeight w:val="108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5E660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7E445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9324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9324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2027 и 2028 годов» </w:t>
            </w:r>
          </w:p>
        </w:tc>
      </w:tr>
      <w:tr w:rsidR="004550D7" w:rsidRPr="009324A4" w14:paraId="0FFD54AE" w14:textId="77777777" w:rsidTr="004550D7">
        <w:trPr>
          <w:trHeight w:val="37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46580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6A87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A4D61" w14:textId="77777777" w:rsidR="009324A4" w:rsidRPr="009324A4" w:rsidRDefault="009324A4" w:rsidP="009324A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324A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73BC9" w14:textId="77777777" w:rsidR="009324A4" w:rsidRPr="009324A4" w:rsidRDefault="009324A4" w:rsidP="009324A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324A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9324A4" w:rsidRPr="009324A4" w14:paraId="7DEBAEC2" w14:textId="77777777" w:rsidTr="004550D7">
        <w:trPr>
          <w:trHeight w:val="8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66134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Источники внутреннего финансирования дефицита окружного бюджета </w:t>
            </w: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2027 и 2028 годов</w:t>
            </w:r>
          </w:p>
        </w:tc>
      </w:tr>
      <w:tr w:rsidR="004550D7" w:rsidRPr="009324A4" w14:paraId="11B30E13" w14:textId="77777777" w:rsidTr="004550D7">
        <w:trPr>
          <w:trHeight w:val="37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C349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9F797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C564B" w14:textId="77777777" w:rsidR="009324A4" w:rsidRPr="009324A4" w:rsidRDefault="009324A4" w:rsidP="009324A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324A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72715" w14:textId="77777777" w:rsidR="009324A4" w:rsidRPr="009324A4" w:rsidRDefault="009324A4" w:rsidP="009324A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324A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9324A4" w:rsidRPr="009324A4" w14:paraId="19159812" w14:textId="77777777" w:rsidTr="004550D7">
        <w:trPr>
          <w:trHeight w:val="375"/>
        </w:trPr>
        <w:tc>
          <w:tcPr>
            <w:tcW w:w="3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FB749" w14:textId="588492AB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730D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      270 147,2   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390F88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-       551 249,6   </w:t>
            </w:r>
          </w:p>
        </w:tc>
      </w:tr>
      <w:tr w:rsidR="009324A4" w:rsidRPr="009324A4" w14:paraId="798CC3C7" w14:textId="77777777" w:rsidTr="004550D7">
        <w:trPr>
          <w:trHeight w:val="375"/>
        </w:trPr>
        <w:tc>
          <w:tcPr>
            <w:tcW w:w="3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79ED6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56FB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                0,7   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6B1EE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-                 1,4   </w:t>
            </w:r>
          </w:p>
        </w:tc>
      </w:tr>
      <w:tr w:rsidR="004550D7" w:rsidRPr="009324A4" w14:paraId="085B7514" w14:textId="77777777" w:rsidTr="004550D7">
        <w:trPr>
          <w:trHeight w:val="37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F96EA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lang w:eastAsia="ru-RU"/>
                <w14:ligatures w14:val="none"/>
              </w:rPr>
            </w:pPr>
            <w:r w:rsidRPr="009324A4">
              <w:rPr>
                <w:rFonts w:ascii="Arial CYR" w:eastAsia="Times New Roman" w:hAnsi="Arial CYR" w:cs="Arial CYR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8D5EF5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0AF94" w14:textId="77777777" w:rsidR="009324A4" w:rsidRPr="009324A4" w:rsidRDefault="009324A4" w:rsidP="009324A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lang w:eastAsia="ru-RU"/>
                <w14:ligatures w14:val="none"/>
              </w:rPr>
            </w:pPr>
            <w:r w:rsidRPr="009324A4">
              <w:rPr>
                <w:rFonts w:ascii="Arial CYR" w:eastAsia="Times New Roman" w:hAnsi="Arial CYR" w:cs="Arial CYR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C7AAF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4550D7" w:rsidRPr="009324A4" w14:paraId="744F945B" w14:textId="77777777" w:rsidTr="004550D7">
        <w:trPr>
          <w:trHeight w:val="375"/>
        </w:trPr>
        <w:tc>
          <w:tcPr>
            <w:tcW w:w="12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A72A27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0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08E240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C810D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4550D7" w:rsidRPr="009324A4" w14:paraId="55C208FF" w14:textId="77777777" w:rsidTr="004550D7">
        <w:trPr>
          <w:trHeight w:val="750"/>
        </w:trPr>
        <w:tc>
          <w:tcPr>
            <w:tcW w:w="125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FB4F96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4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28EFF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76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348A41E7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934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370F01BA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</w:tr>
    </w:tbl>
    <w:p w14:paraId="485E00E6" w14:textId="77777777" w:rsidR="004550D7" w:rsidRPr="004550D7" w:rsidRDefault="004550D7" w:rsidP="004550D7">
      <w:pPr>
        <w:spacing w:after="0" w:line="14" w:lineRule="auto"/>
        <w:rPr>
          <w:sz w:val="2"/>
          <w:szCs w:val="2"/>
        </w:rPr>
      </w:pPr>
    </w:p>
    <w:tbl>
      <w:tblPr>
        <w:tblW w:w="5759" w:type="pct"/>
        <w:tblInd w:w="-993" w:type="dxa"/>
        <w:tblLook w:val="04A0" w:firstRow="1" w:lastRow="0" w:firstColumn="1" w:lastColumn="0" w:noHBand="0" w:noVBand="1"/>
      </w:tblPr>
      <w:tblGrid>
        <w:gridCol w:w="2691"/>
        <w:gridCol w:w="4391"/>
        <w:gridCol w:w="1670"/>
        <w:gridCol w:w="2010"/>
      </w:tblGrid>
      <w:tr w:rsidR="004550D7" w:rsidRPr="009324A4" w14:paraId="0F5D07F6" w14:textId="77777777" w:rsidTr="004550D7">
        <w:trPr>
          <w:trHeight w:val="20"/>
          <w:tblHeader/>
        </w:trPr>
        <w:tc>
          <w:tcPr>
            <w:tcW w:w="1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E002F8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04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DE9FE4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A89F5B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F6425E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</w:tr>
      <w:tr w:rsidR="004550D7" w:rsidRPr="009324A4" w14:paraId="1C2295F5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72CEC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361A7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630B1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-270 147,2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6B4C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551 249,6</w:t>
            </w:r>
          </w:p>
        </w:tc>
      </w:tr>
      <w:tr w:rsidR="004550D7" w:rsidRPr="009324A4" w14:paraId="0D8F0D47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DF930B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9124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FA67A" w14:textId="1CFB0587" w:rsidR="009324A4" w:rsidRPr="009324A4" w:rsidRDefault="004550D7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2915A" w14:textId="2BA59B49" w:rsidR="009324A4" w:rsidRPr="009324A4" w:rsidRDefault="004550D7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</w:t>
            </w:r>
          </w:p>
        </w:tc>
      </w:tr>
      <w:tr w:rsidR="004550D7" w:rsidRPr="009324A4" w14:paraId="6566D0AC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FD1FA1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01 01 00 00 00 0000 700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B33E3A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70FA2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FAE8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140 000,0</w:t>
            </w:r>
          </w:p>
        </w:tc>
      </w:tr>
      <w:tr w:rsidR="004550D7" w:rsidRPr="009324A4" w14:paraId="1D14DBB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044B4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01 01 00 00 02 0000 710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88EA5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C5474D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D3C73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140 000,0</w:t>
            </w:r>
          </w:p>
        </w:tc>
      </w:tr>
      <w:tr w:rsidR="004550D7" w:rsidRPr="009324A4" w14:paraId="3F39168A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D2649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01 01 00 00 00 0000 800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2AA90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653AC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-140 000,0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49C9E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-140 000,0</w:t>
            </w:r>
          </w:p>
        </w:tc>
      </w:tr>
      <w:tr w:rsidR="004550D7" w:rsidRPr="009324A4" w14:paraId="6669174F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28E5E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01 01 00 00 02 0000 810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C64A5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DE621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-140 000,0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2782D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-140 000,0</w:t>
            </w:r>
          </w:p>
        </w:tc>
      </w:tr>
      <w:tr w:rsidR="004550D7" w:rsidRPr="009324A4" w14:paraId="78220C80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01E0B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D7ED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8A938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-260 147,2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0A762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539 749,6</w:t>
            </w:r>
          </w:p>
        </w:tc>
      </w:tr>
      <w:tr w:rsidR="004550D7" w:rsidRPr="009324A4" w14:paraId="4FBA80B0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689A7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01 03 01 00 00 0000 000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BAEF3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136D9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-260 147,2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0982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539 749,6</w:t>
            </w:r>
          </w:p>
        </w:tc>
      </w:tr>
      <w:tr w:rsidR="004550D7" w:rsidRPr="009324A4" w14:paraId="0C40547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7BC79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01 03 01 00 00 0000 700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65450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4D392F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2 341 635,4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79BC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3 156 991,6</w:t>
            </w:r>
          </w:p>
        </w:tc>
      </w:tr>
      <w:tr w:rsidR="004550D7" w:rsidRPr="009324A4" w14:paraId="2047F409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F47ED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01 03 01 00 02 0000 710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3E23E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B24F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2 341 635,4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5D34C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3 156 991,6</w:t>
            </w:r>
          </w:p>
        </w:tc>
      </w:tr>
      <w:tr w:rsidR="004550D7" w:rsidRPr="009324A4" w14:paraId="57EF4415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9C68E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01 03 01 00 02 5200 710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2DB6E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8B40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F1256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</w:tr>
      <w:tr w:rsidR="004550D7" w:rsidRPr="009324A4" w14:paraId="535FBB30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13C77A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01 03 01 00 02 5900 710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D851B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C47EE7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233 635,4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52316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1 048 991,6</w:t>
            </w:r>
          </w:p>
        </w:tc>
      </w:tr>
      <w:tr w:rsidR="004550D7" w:rsidRPr="009324A4" w14:paraId="25B27935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D031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D7835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4948B9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-2 601 782,6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778EE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-2 617 242,0</w:t>
            </w:r>
          </w:p>
        </w:tc>
      </w:tr>
      <w:tr w:rsidR="004550D7" w:rsidRPr="009324A4" w14:paraId="2DFBF172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0A3B2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4BB68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65329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-2 601 782,6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0FF38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-2 617 242,0</w:t>
            </w:r>
          </w:p>
        </w:tc>
      </w:tr>
      <w:tr w:rsidR="004550D7" w:rsidRPr="009324A4" w14:paraId="448AA837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A5DA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8D00D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</w:t>
            </w: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Российской Федерации на финансовое обеспечение реализации инфраструктурных проектов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2558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-25 181,0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79E2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-25 181,0</w:t>
            </w:r>
          </w:p>
        </w:tc>
      </w:tr>
      <w:tr w:rsidR="004550D7" w:rsidRPr="009324A4" w14:paraId="5720B672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4175B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0BB9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8D51E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-435 521,5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483C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-435 521,5</w:t>
            </w:r>
          </w:p>
        </w:tc>
      </w:tr>
      <w:tr w:rsidR="004550D7" w:rsidRPr="009324A4" w14:paraId="747E97BC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4257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01 03 01 00 02 5200 810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F2E7C" w14:textId="4AAAC612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7317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1D469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</w:tr>
      <w:tr w:rsidR="004550D7" w:rsidRPr="009324A4" w14:paraId="58F1BC1B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FEE19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01 03 01 00 02 5700 810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E170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B5B770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-8 144,9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4B2C5D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-8 144,9</w:t>
            </w:r>
          </w:p>
        </w:tc>
      </w:tr>
      <w:tr w:rsidR="004550D7" w:rsidRPr="009324A4" w14:paraId="4A56390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CA4D39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01 03 01 00 02 5900 810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014F63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F4DF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-24 935,2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6F2E76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-40 394,6</w:t>
            </w:r>
          </w:p>
        </w:tc>
      </w:tr>
      <w:tr w:rsidR="004550D7" w:rsidRPr="009324A4" w14:paraId="1AEB11AF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60141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01 05 00 00 00 0000 000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FAFA4B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10DB9" w14:textId="1A33F169" w:rsidR="009324A4" w:rsidRPr="009324A4" w:rsidRDefault="004550D7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8636D" w14:textId="66ED59D6" w:rsidR="009324A4" w:rsidRPr="009324A4" w:rsidRDefault="004550D7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</w:t>
            </w:r>
          </w:p>
        </w:tc>
      </w:tr>
      <w:tr w:rsidR="004550D7" w:rsidRPr="009324A4" w14:paraId="32C265C2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22C2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35D71A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9B39E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CB6ED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-60 027 449,4</w:t>
            </w:r>
          </w:p>
        </w:tc>
      </w:tr>
      <w:tr w:rsidR="004550D7" w:rsidRPr="009324A4" w14:paraId="254F95E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69E23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D9CA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06B4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0086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-60 027 449,4</w:t>
            </w:r>
          </w:p>
        </w:tc>
      </w:tr>
      <w:tr w:rsidR="004550D7" w:rsidRPr="009324A4" w14:paraId="1D2E069C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5F4F6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376DB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3823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6EC2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-60 027 449,4</w:t>
            </w:r>
          </w:p>
        </w:tc>
      </w:tr>
      <w:tr w:rsidR="004550D7" w:rsidRPr="009324A4" w14:paraId="7A3C99F7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046DF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B9555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C99D3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5F31E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-60 027 449,4</w:t>
            </w:r>
          </w:p>
        </w:tc>
      </w:tr>
      <w:tr w:rsidR="004550D7" w:rsidRPr="009324A4" w14:paraId="5C3D4BA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B914B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lastRenderedPageBreak/>
              <w:t>01 05 00 00 00 0000 600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1A7C3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DC28E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1D7C7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60 027 449,4</w:t>
            </w:r>
          </w:p>
        </w:tc>
      </w:tr>
      <w:tr w:rsidR="004550D7" w:rsidRPr="009324A4" w14:paraId="6626C62C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D399D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808F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D9A4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4F48D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60 027 449,4</w:t>
            </w:r>
          </w:p>
        </w:tc>
      </w:tr>
      <w:tr w:rsidR="004550D7" w:rsidRPr="009324A4" w14:paraId="1FF23B5A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D770C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D0B3B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4CAA7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F119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60 027 449,4</w:t>
            </w:r>
          </w:p>
        </w:tc>
      </w:tr>
      <w:tr w:rsidR="004550D7" w:rsidRPr="009324A4" w14:paraId="2F1C64CE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BBB57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EC286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95C92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61 944 146,3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10C9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60 027 449,4</w:t>
            </w:r>
          </w:p>
        </w:tc>
      </w:tr>
      <w:tr w:rsidR="004550D7" w:rsidRPr="009324A4" w14:paraId="56CE97E5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5400E9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3CED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248F3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-10 000,0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5530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11 500,0</w:t>
            </w:r>
          </w:p>
        </w:tc>
      </w:tr>
      <w:tr w:rsidR="004550D7" w:rsidRPr="009324A4" w14:paraId="47423AE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61085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4A079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1D19D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-10 000,0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5762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11 500,0</w:t>
            </w:r>
          </w:p>
        </w:tc>
      </w:tr>
      <w:tr w:rsidR="004550D7" w:rsidRPr="009324A4" w14:paraId="554FD92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A0150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134A7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DB54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2 148 000,0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0FB26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2 169 500,0</w:t>
            </w:r>
          </w:p>
        </w:tc>
      </w:tr>
      <w:tr w:rsidR="004550D7" w:rsidRPr="009324A4" w14:paraId="40FA2A8D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A08FA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742E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F4B5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A79A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</w:tr>
      <w:tr w:rsidR="004550D7" w:rsidRPr="009324A4" w14:paraId="1B30B952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3F3B1D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BA3DA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98D47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DC7A4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2 108 000,0</w:t>
            </w:r>
          </w:p>
        </w:tc>
      </w:tr>
      <w:tr w:rsidR="004550D7" w:rsidRPr="009324A4" w14:paraId="396A7271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230FE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01 06 05 02 00 0000 600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E4E9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93020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8037C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61 500,0</w:t>
            </w:r>
          </w:p>
        </w:tc>
      </w:tr>
      <w:tr w:rsidR="004550D7" w:rsidRPr="009324A4" w14:paraId="4093F20A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B538B2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4CEC84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A545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2D6B6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61 500,0</w:t>
            </w:r>
          </w:p>
        </w:tc>
      </w:tr>
      <w:tr w:rsidR="004550D7" w:rsidRPr="009324A4" w14:paraId="19D467D3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B92F05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D8DF0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AEFB9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-2 158 000,0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B8D9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-2 158 000,0</w:t>
            </w:r>
          </w:p>
        </w:tc>
      </w:tr>
      <w:tr w:rsidR="004550D7" w:rsidRPr="009324A4" w14:paraId="7A39423F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FCE84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24EA9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05F6C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69644A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</w:tr>
      <w:tr w:rsidR="004550D7" w:rsidRPr="009324A4" w14:paraId="732698DC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AF6327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B70D0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A3A46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69673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-2 108 000,0</w:t>
            </w:r>
          </w:p>
        </w:tc>
      </w:tr>
      <w:tr w:rsidR="004550D7" w:rsidRPr="009324A4" w14:paraId="0BD4F1BC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31D05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D0E47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597BE1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-50 000,0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24886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-50 000,0</w:t>
            </w:r>
          </w:p>
        </w:tc>
      </w:tr>
      <w:tr w:rsidR="004550D7" w:rsidRPr="009324A4" w14:paraId="08E19F60" w14:textId="77777777" w:rsidTr="004550D7"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A5D7E" w14:textId="77777777" w:rsidR="009324A4" w:rsidRPr="009324A4" w:rsidRDefault="009324A4" w:rsidP="0093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01 06 05 02 02 0000 540</w:t>
            </w:r>
          </w:p>
        </w:tc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153FC" w14:textId="77777777" w:rsidR="009324A4" w:rsidRPr="009324A4" w:rsidRDefault="009324A4" w:rsidP="009324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FC0A5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-50 000,0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E391B" w14:textId="77777777" w:rsidR="009324A4" w:rsidRPr="009324A4" w:rsidRDefault="009324A4" w:rsidP="00932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24A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-50 000,0</w:t>
            </w:r>
          </w:p>
        </w:tc>
      </w:tr>
    </w:tbl>
    <w:p w14:paraId="38013F3F" w14:textId="77777777" w:rsidR="0020730E" w:rsidRDefault="0020730E"/>
    <w:sectPr w:rsidR="0020730E" w:rsidSect="00207E7A">
      <w:pgSz w:w="11906" w:h="16838"/>
      <w:pgMar w:top="1134" w:right="851" w:bottom="1134" w:left="1701" w:header="709" w:footer="709" w:gutter="0"/>
      <w:pgNumType w:start="14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5A3D6" w14:textId="77777777" w:rsidR="0016517B" w:rsidRDefault="0016517B" w:rsidP="0016517B">
      <w:pPr>
        <w:spacing w:after="0" w:line="240" w:lineRule="auto"/>
      </w:pPr>
      <w:r>
        <w:separator/>
      </w:r>
    </w:p>
  </w:endnote>
  <w:endnote w:type="continuationSeparator" w:id="0">
    <w:p w14:paraId="462397CF" w14:textId="77777777" w:rsidR="0016517B" w:rsidRDefault="0016517B" w:rsidP="0016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FD9F7" w14:textId="77777777" w:rsidR="0016517B" w:rsidRDefault="0016517B" w:rsidP="0016517B">
      <w:pPr>
        <w:spacing w:after="0" w:line="240" w:lineRule="auto"/>
      </w:pPr>
      <w:r>
        <w:separator/>
      </w:r>
    </w:p>
  </w:footnote>
  <w:footnote w:type="continuationSeparator" w:id="0">
    <w:p w14:paraId="508A4D3E" w14:textId="77777777" w:rsidR="0016517B" w:rsidRDefault="0016517B" w:rsidP="00165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29037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51166A" w14:textId="366F24CC" w:rsidR="0016517B" w:rsidRPr="0016517B" w:rsidRDefault="0016517B">
        <w:pPr>
          <w:pStyle w:val="ac"/>
          <w:jc w:val="center"/>
          <w:rPr>
            <w:rFonts w:ascii="Times New Roman" w:hAnsi="Times New Roman" w:cs="Times New Roman"/>
          </w:rPr>
        </w:pPr>
        <w:r w:rsidRPr="0016517B">
          <w:rPr>
            <w:rFonts w:ascii="Times New Roman" w:hAnsi="Times New Roman" w:cs="Times New Roman"/>
          </w:rPr>
          <w:fldChar w:fldCharType="begin"/>
        </w:r>
        <w:r w:rsidRPr="0016517B">
          <w:rPr>
            <w:rFonts w:ascii="Times New Roman" w:hAnsi="Times New Roman" w:cs="Times New Roman"/>
          </w:rPr>
          <w:instrText>PAGE   \* MERGEFORMAT</w:instrText>
        </w:r>
        <w:r w:rsidRPr="0016517B">
          <w:rPr>
            <w:rFonts w:ascii="Times New Roman" w:hAnsi="Times New Roman" w:cs="Times New Roman"/>
          </w:rPr>
          <w:fldChar w:fldCharType="separate"/>
        </w:r>
        <w:r w:rsidRPr="0016517B">
          <w:rPr>
            <w:rFonts w:ascii="Times New Roman" w:hAnsi="Times New Roman" w:cs="Times New Roman"/>
          </w:rPr>
          <w:t>2</w:t>
        </w:r>
        <w:r w:rsidRPr="0016517B">
          <w:rPr>
            <w:rFonts w:ascii="Times New Roman" w:hAnsi="Times New Roman" w:cs="Times New Roman"/>
          </w:rPr>
          <w:fldChar w:fldCharType="end"/>
        </w:r>
      </w:p>
    </w:sdtContent>
  </w:sdt>
  <w:p w14:paraId="106A4FDD" w14:textId="77777777" w:rsidR="0016517B" w:rsidRDefault="0016517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25"/>
    <w:rsid w:val="00003334"/>
    <w:rsid w:val="00114800"/>
    <w:rsid w:val="0016517B"/>
    <w:rsid w:val="001A6A75"/>
    <w:rsid w:val="0020730E"/>
    <w:rsid w:val="00207E7A"/>
    <w:rsid w:val="004320E7"/>
    <w:rsid w:val="004550D7"/>
    <w:rsid w:val="00484BE2"/>
    <w:rsid w:val="004B2D68"/>
    <w:rsid w:val="004C43BF"/>
    <w:rsid w:val="005A741A"/>
    <w:rsid w:val="005C7ABE"/>
    <w:rsid w:val="00680577"/>
    <w:rsid w:val="007A137A"/>
    <w:rsid w:val="00810D50"/>
    <w:rsid w:val="00872D58"/>
    <w:rsid w:val="00892D24"/>
    <w:rsid w:val="008D74D6"/>
    <w:rsid w:val="009324A4"/>
    <w:rsid w:val="00933AAE"/>
    <w:rsid w:val="00981914"/>
    <w:rsid w:val="009D3555"/>
    <w:rsid w:val="009D5726"/>
    <w:rsid w:val="009E72D0"/>
    <w:rsid w:val="00A10C43"/>
    <w:rsid w:val="00B50808"/>
    <w:rsid w:val="00BC485C"/>
    <w:rsid w:val="00C152B5"/>
    <w:rsid w:val="00CF72AE"/>
    <w:rsid w:val="00DC7725"/>
    <w:rsid w:val="00E035FD"/>
    <w:rsid w:val="00ED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33463"/>
  <w15:chartTrackingRefBased/>
  <w15:docId w15:val="{9F629C94-CFEF-491C-827A-32F484AE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7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7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7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7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C77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7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72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C772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7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C77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C77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C77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C7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C7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7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C7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C7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C77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C77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C772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C77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C772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C772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165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6517B"/>
  </w:style>
  <w:style w:type="paragraph" w:styleId="ae">
    <w:name w:val="footer"/>
    <w:basedOn w:val="a"/>
    <w:link w:val="af"/>
    <w:uiPriority w:val="99"/>
    <w:unhideWhenUsed/>
    <w:rsid w:val="00165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6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2E6FB-77DC-48C4-B823-98AF5008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Пушаев Джангр Петрович</dc:creator>
  <cp:keywords/>
  <dc:description/>
  <cp:lastModifiedBy>Молько Анастасия Константиновна</cp:lastModifiedBy>
  <cp:revision>11</cp:revision>
  <cp:lastPrinted>2025-11-20T03:24:00Z</cp:lastPrinted>
  <dcterms:created xsi:type="dcterms:W3CDTF">2025-11-19T22:19:00Z</dcterms:created>
  <dcterms:modified xsi:type="dcterms:W3CDTF">2025-11-25T23:06:00Z</dcterms:modified>
</cp:coreProperties>
</file>